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3E7D" w14:textId="77777777" w:rsidR="007F03E2" w:rsidRDefault="007F03E2" w:rsidP="00692CE0">
      <w:pPr>
        <w:rPr>
          <w:rFonts w:ascii="Century Gothic" w:hAnsi="Century Gothic"/>
          <w:lang w:val="en-GB"/>
        </w:rPr>
      </w:pPr>
    </w:p>
    <w:p w14:paraId="7F9EEB97" w14:textId="5227072E" w:rsidR="007F03E2" w:rsidRDefault="00696C66" w:rsidP="00692CE0">
      <w:pPr>
        <w:jc w:val="center"/>
        <w:rPr>
          <w:rFonts w:ascii="Century Gothic" w:hAnsi="Century Gothic"/>
          <w:lang w:val="en-GB"/>
        </w:rPr>
      </w:pPr>
      <w:r w:rsidRPr="00A345AA">
        <w:rPr>
          <w:rFonts w:ascii="Century Gothic" w:hAnsi="Century Gothic"/>
          <w:noProof/>
          <w:lang w:eastAsia="en-AU"/>
        </w:rPr>
        <w:drawing>
          <wp:inline distT="0" distB="0" distL="0" distR="0" wp14:anchorId="5AF6DF55" wp14:editId="37518B1D">
            <wp:extent cx="1505585" cy="1505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inline>
        </w:drawing>
      </w:r>
    </w:p>
    <w:p w14:paraId="0EC10A2D" w14:textId="77777777" w:rsidR="007F03E2" w:rsidRDefault="007F03E2" w:rsidP="00692CE0">
      <w:pPr>
        <w:jc w:val="center"/>
        <w:rPr>
          <w:rFonts w:cs="Arial"/>
          <w:lang w:val="en-GB"/>
        </w:rPr>
      </w:pPr>
    </w:p>
    <w:p w14:paraId="1EB01FD0" w14:textId="77777777" w:rsidR="007F03E2" w:rsidRDefault="007F03E2" w:rsidP="00692CE0">
      <w:pPr>
        <w:pStyle w:val="Heading2"/>
        <w:jc w:val="center"/>
        <w:rPr>
          <w:rFonts w:cs="Arial"/>
          <w:sz w:val="44"/>
        </w:rPr>
      </w:pPr>
    </w:p>
    <w:p w14:paraId="4226130C" w14:textId="5C8DFE6C" w:rsidR="007F03E2" w:rsidRDefault="00876769" w:rsidP="00692CE0">
      <w:pPr>
        <w:pStyle w:val="Heading2"/>
        <w:jc w:val="center"/>
        <w:rPr>
          <w:rFonts w:cs="Arial"/>
          <w:sz w:val="44"/>
        </w:rPr>
      </w:pPr>
      <w:r>
        <w:rPr>
          <w:rFonts w:cs="Arial"/>
          <w:sz w:val="44"/>
        </w:rPr>
        <w:t xml:space="preserve">SHIRE of </w:t>
      </w:r>
      <w:r w:rsidR="007F03E2">
        <w:rPr>
          <w:rFonts w:cs="Arial"/>
          <w:sz w:val="44"/>
        </w:rPr>
        <w:t xml:space="preserve">WEST ARTHUR </w:t>
      </w:r>
    </w:p>
    <w:p w14:paraId="49B5972A" w14:textId="77777777" w:rsidR="007F03E2" w:rsidRDefault="007F03E2" w:rsidP="00692CE0">
      <w:pPr>
        <w:pStyle w:val="Heading2"/>
        <w:jc w:val="center"/>
        <w:rPr>
          <w:rFonts w:cs="Arial"/>
          <w:sz w:val="44"/>
        </w:rPr>
      </w:pPr>
    </w:p>
    <w:p w14:paraId="61411460" w14:textId="77777777" w:rsidR="007F03E2" w:rsidRDefault="007F03E2" w:rsidP="00692CE0">
      <w:pPr>
        <w:pStyle w:val="Heading2"/>
        <w:jc w:val="center"/>
        <w:rPr>
          <w:rFonts w:cs="Arial"/>
          <w:sz w:val="44"/>
        </w:rPr>
      </w:pPr>
    </w:p>
    <w:p w14:paraId="18B78091" w14:textId="77777777" w:rsidR="007F03E2" w:rsidRDefault="007F03E2" w:rsidP="00692CE0">
      <w:pPr>
        <w:pStyle w:val="Heading2"/>
        <w:jc w:val="center"/>
        <w:rPr>
          <w:rFonts w:cs="Arial"/>
          <w:sz w:val="44"/>
        </w:rPr>
      </w:pPr>
    </w:p>
    <w:p w14:paraId="52CBFE69" w14:textId="77777777" w:rsidR="007F03E2" w:rsidRDefault="007F03E2" w:rsidP="00692CE0">
      <w:pPr>
        <w:pStyle w:val="Heading2"/>
        <w:jc w:val="center"/>
        <w:rPr>
          <w:rFonts w:cs="Arial"/>
          <w:sz w:val="44"/>
        </w:rPr>
      </w:pPr>
      <w:r>
        <w:rPr>
          <w:rFonts w:cs="Arial"/>
          <w:sz w:val="44"/>
        </w:rPr>
        <w:t>APPLICATION PACKAGE</w:t>
      </w:r>
    </w:p>
    <w:p w14:paraId="76EBE3C6" w14:textId="77777777" w:rsidR="007F03E2" w:rsidRDefault="007F03E2" w:rsidP="00692CE0">
      <w:pPr>
        <w:jc w:val="center"/>
        <w:rPr>
          <w:rFonts w:cs="Arial"/>
          <w:lang w:val="en-GB"/>
        </w:rPr>
      </w:pPr>
    </w:p>
    <w:p w14:paraId="528E16C5" w14:textId="77777777" w:rsidR="007F03E2" w:rsidRDefault="007F03E2" w:rsidP="00692CE0">
      <w:pPr>
        <w:jc w:val="center"/>
        <w:rPr>
          <w:rFonts w:cs="Arial"/>
          <w:lang w:val="en-GB"/>
        </w:rPr>
      </w:pPr>
    </w:p>
    <w:p w14:paraId="300C5683" w14:textId="77777777" w:rsidR="007F03E2" w:rsidRDefault="007F03E2" w:rsidP="00692CE0">
      <w:pPr>
        <w:jc w:val="center"/>
        <w:rPr>
          <w:rFonts w:cs="Arial"/>
          <w:lang w:val="en-GB"/>
        </w:rPr>
      </w:pPr>
      <w:r>
        <w:rPr>
          <w:rFonts w:cs="Arial"/>
          <w:lang w:val="en-GB"/>
        </w:rPr>
        <w:t>FOR THE POSITION OF</w:t>
      </w:r>
    </w:p>
    <w:p w14:paraId="645FBC59" w14:textId="77777777" w:rsidR="007F03E2" w:rsidRDefault="007F03E2" w:rsidP="00692CE0">
      <w:pPr>
        <w:jc w:val="center"/>
        <w:rPr>
          <w:rFonts w:cs="Arial"/>
          <w:lang w:val="en-GB"/>
        </w:rPr>
      </w:pPr>
    </w:p>
    <w:p w14:paraId="47C99D97" w14:textId="77777777" w:rsidR="007F03E2" w:rsidRDefault="007F03E2" w:rsidP="00692CE0">
      <w:pPr>
        <w:jc w:val="center"/>
        <w:rPr>
          <w:rFonts w:cs="Arial"/>
          <w:lang w:val="en-GB"/>
        </w:rPr>
      </w:pPr>
    </w:p>
    <w:p w14:paraId="1CAF7BFB" w14:textId="77777777" w:rsidR="007F03E2" w:rsidRDefault="007F03E2" w:rsidP="00692CE0">
      <w:pPr>
        <w:jc w:val="center"/>
        <w:rPr>
          <w:rFonts w:cs="Arial"/>
          <w:lang w:val="en-GB"/>
        </w:rPr>
      </w:pPr>
    </w:p>
    <w:p w14:paraId="133402A9" w14:textId="7700186F" w:rsidR="007F03E2" w:rsidRDefault="00590456" w:rsidP="00692CE0">
      <w:pPr>
        <w:pStyle w:val="Heading1"/>
        <w:jc w:val="center"/>
        <w:rPr>
          <w:rFonts w:cs="Arial"/>
          <w:sz w:val="72"/>
        </w:rPr>
      </w:pPr>
      <w:r>
        <w:rPr>
          <w:rFonts w:cs="Arial"/>
          <w:sz w:val="72"/>
        </w:rPr>
        <w:t>CONSTRUCTION GRADER DRIVER</w:t>
      </w:r>
    </w:p>
    <w:p w14:paraId="4D56C2E5" w14:textId="77777777" w:rsidR="007F03E2" w:rsidRDefault="007F03E2" w:rsidP="00692CE0">
      <w:pPr>
        <w:jc w:val="center"/>
        <w:rPr>
          <w:rFonts w:ascii="Century Gothic" w:hAnsi="Century Gothic"/>
          <w:lang w:val="en-GB"/>
        </w:rPr>
      </w:pPr>
    </w:p>
    <w:p w14:paraId="147F9932" w14:textId="77777777" w:rsidR="007F03E2" w:rsidRDefault="007F03E2" w:rsidP="00692CE0">
      <w:pPr>
        <w:jc w:val="center"/>
        <w:rPr>
          <w:rFonts w:ascii="Century Gothic" w:hAnsi="Century Gothic"/>
          <w:lang w:val="en-GB"/>
        </w:rPr>
      </w:pPr>
    </w:p>
    <w:p w14:paraId="7E24CA02" w14:textId="77777777" w:rsidR="007F03E2" w:rsidRDefault="007F03E2" w:rsidP="00692CE0">
      <w:pPr>
        <w:jc w:val="center"/>
        <w:rPr>
          <w:rFonts w:ascii="Century Gothic" w:hAnsi="Century Gothic"/>
          <w:lang w:val="en-GB"/>
        </w:rPr>
      </w:pPr>
    </w:p>
    <w:p w14:paraId="6466AD6E" w14:textId="77777777" w:rsidR="007F03E2" w:rsidRDefault="007F03E2" w:rsidP="00692CE0">
      <w:pPr>
        <w:pStyle w:val="Heading2"/>
        <w:rPr>
          <w:sz w:val="24"/>
        </w:rPr>
      </w:pPr>
    </w:p>
    <w:p w14:paraId="521834CB" w14:textId="77777777" w:rsidR="007F03E2" w:rsidRDefault="007F03E2" w:rsidP="00692CE0">
      <w:pPr>
        <w:jc w:val="center"/>
        <w:rPr>
          <w:rFonts w:ascii="Century Gothic" w:hAnsi="Century Gothic"/>
          <w:lang w:val="en-GB"/>
        </w:rPr>
      </w:pPr>
    </w:p>
    <w:p w14:paraId="2AE66FFC" w14:textId="77777777" w:rsidR="00692CE0" w:rsidRPr="00970CAC" w:rsidRDefault="00692CE0" w:rsidP="00692CE0">
      <w:pPr>
        <w:tabs>
          <w:tab w:val="left" w:pos="180"/>
          <w:tab w:val="center" w:pos="4535"/>
        </w:tabs>
        <w:jc w:val="left"/>
        <w:rPr>
          <w:rFonts w:ascii="Century Gothic" w:hAnsi="Century Gothic"/>
          <w:sz w:val="28"/>
          <w:szCs w:val="28"/>
        </w:rPr>
      </w:pPr>
      <w:r>
        <w:rPr>
          <w:rFonts w:ascii="Century Gothic" w:hAnsi="Century Gothic"/>
          <w:sz w:val="40"/>
          <w:szCs w:val="40"/>
        </w:rPr>
        <w:tab/>
      </w:r>
      <w:r w:rsidRPr="00970CAC">
        <w:rPr>
          <w:rFonts w:ascii="Century Gothic" w:hAnsi="Century Gothic"/>
          <w:sz w:val="40"/>
          <w:szCs w:val="40"/>
        </w:rPr>
        <w:sym w:font="Wingdings" w:char="F0C4"/>
      </w:r>
      <w:r w:rsidRPr="00970CAC">
        <w:rPr>
          <w:rFonts w:ascii="Century Gothic" w:hAnsi="Century Gothic"/>
          <w:sz w:val="40"/>
          <w:szCs w:val="40"/>
        </w:rPr>
        <w:t xml:space="preserve"> </w:t>
      </w:r>
      <w:r w:rsidRPr="00970CAC">
        <w:rPr>
          <w:rFonts w:ascii="Century Gothic" w:hAnsi="Century Gothic"/>
          <w:sz w:val="28"/>
          <w:szCs w:val="28"/>
        </w:rPr>
        <w:t xml:space="preserve">Applications for this position </w:t>
      </w:r>
      <w:r>
        <w:rPr>
          <w:rFonts w:ascii="Century Gothic" w:hAnsi="Century Gothic"/>
          <w:sz w:val="28"/>
          <w:szCs w:val="28"/>
        </w:rPr>
        <w:t>close</w:t>
      </w:r>
    </w:p>
    <w:p w14:paraId="6562D316" w14:textId="66A081F0" w:rsidR="00692CE0" w:rsidRPr="00970CAC" w:rsidRDefault="00692CE0" w:rsidP="00692CE0">
      <w:pPr>
        <w:jc w:val="center"/>
        <w:rPr>
          <w:rFonts w:ascii="Century Gothic" w:hAnsi="Century Gothic"/>
          <w:b/>
          <w:sz w:val="28"/>
          <w:szCs w:val="28"/>
          <w:u w:val="single"/>
        </w:rPr>
      </w:pPr>
    </w:p>
    <w:p w14:paraId="1B48EA35" w14:textId="77777777" w:rsidR="00692CE0" w:rsidRPr="00970CAC" w:rsidRDefault="00692CE0" w:rsidP="00692CE0">
      <w:pPr>
        <w:jc w:val="center"/>
        <w:rPr>
          <w:rFonts w:ascii="Century Gothic" w:hAnsi="Century Gothic"/>
          <w:b/>
          <w:sz w:val="28"/>
          <w:szCs w:val="28"/>
          <w:u w:val="single"/>
        </w:rPr>
      </w:pPr>
    </w:p>
    <w:p w14:paraId="574DA65B" w14:textId="77777777" w:rsidR="00692CE0" w:rsidRPr="001D0494" w:rsidRDefault="00692CE0" w:rsidP="00692CE0">
      <w:pPr>
        <w:jc w:val="center"/>
        <w:rPr>
          <w:rFonts w:ascii="Century Gothic" w:hAnsi="Century Gothic"/>
          <w:u w:val="single"/>
        </w:rPr>
      </w:pPr>
      <w:r w:rsidRPr="001D0494">
        <w:rPr>
          <w:rFonts w:ascii="Century Gothic" w:hAnsi="Century Gothic"/>
          <w:u w:val="single"/>
        </w:rPr>
        <w:t>The Shire reserves the right to close the positon early.</w:t>
      </w:r>
    </w:p>
    <w:p w14:paraId="58F3C640" w14:textId="77777777" w:rsidR="00692CE0" w:rsidRPr="00970CAC" w:rsidRDefault="00692CE0" w:rsidP="00692CE0">
      <w:pPr>
        <w:jc w:val="center"/>
        <w:rPr>
          <w:rFonts w:ascii="Century Gothic" w:hAnsi="Century Gothic"/>
        </w:rPr>
      </w:pPr>
    </w:p>
    <w:p w14:paraId="0896CF1C" w14:textId="77777777" w:rsidR="007F03E2" w:rsidRDefault="007F03E2" w:rsidP="00692CE0">
      <w:pPr>
        <w:jc w:val="left"/>
        <w:rPr>
          <w:rFonts w:ascii="Century Gothic" w:hAnsi="Century Gothic"/>
          <w:sz w:val="40"/>
          <w:szCs w:val="40"/>
          <w:lang w:val="en-GB"/>
        </w:rPr>
      </w:pPr>
    </w:p>
    <w:p w14:paraId="1FA86234" w14:textId="4ECB7C21" w:rsidR="00876769" w:rsidRDefault="00876769">
      <w:pPr>
        <w:spacing w:after="200" w:line="276" w:lineRule="auto"/>
        <w:jc w:val="left"/>
        <w:rPr>
          <w:sz w:val="16"/>
        </w:rPr>
      </w:pPr>
      <w:r>
        <w:rPr>
          <w:sz w:val="16"/>
        </w:rPr>
        <w:br w:type="page"/>
      </w:r>
    </w:p>
    <w:p w14:paraId="6F65D893" w14:textId="77777777" w:rsidR="007F03E2" w:rsidRDefault="007F03E2" w:rsidP="007F03E2">
      <w:pPr>
        <w:rPr>
          <w:sz w:val="16"/>
        </w:rPr>
      </w:pPr>
    </w:p>
    <w:p w14:paraId="50C6A579" w14:textId="243D9ADF" w:rsidR="007F03E2" w:rsidRPr="00F47E69" w:rsidRDefault="00F47E69" w:rsidP="00F47E69">
      <w:pPr>
        <w:pStyle w:val="Heading7"/>
        <w:pBdr>
          <w:top w:val="single" w:sz="18" w:space="1" w:color="auto"/>
          <w:left w:val="single" w:sz="18" w:space="4" w:color="auto"/>
          <w:bottom w:val="single" w:sz="18" w:space="1" w:color="auto"/>
          <w:right w:val="single" w:sz="18" w:space="4" w:color="auto"/>
        </w:pBdr>
        <w:jc w:val="center"/>
        <w:rPr>
          <w:rFonts w:ascii="Arial" w:hAnsi="Arial" w:cs="Arial"/>
          <w:sz w:val="44"/>
        </w:rPr>
      </w:pPr>
      <w:r>
        <w:rPr>
          <w:rFonts w:ascii="Arial" w:hAnsi="Arial" w:cs="Arial"/>
          <w:sz w:val="44"/>
        </w:rPr>
        <w:t>Position Advertisement</w:t>
      </w:r>
    </w:p>
    <w:p w14:paraId="6FC6F1BD" w14:textId="77777777" w:rsidR="007F03E2" w:rsidRPr="000552D2" w:rsidRDefault="007F03E2" w:rsidP="007F03E2">
      <w:pPr>
        <w:jc w:val="center"/>
        <w:rPr>
          <w:sz w:val="12"/>
          <w:szCs w:val="12"/>
          <w:lang w:val="en-GB"/>
        </w:rPr>
      </w:pPr>
    </w:p>
    <w:p w14:paraId="479B3D7A" w14:textId="77777777" w:rsidR="00F47E69" w:rsidRDefault="00F47E69" w:rsidP="007F03E2">
      <w:pPr>
        <w:rPr>
          <w:i/>
        </w:rPr>
      </w:pPr>
    </w:p>
    <w:p w14:paraId="475DB16E" w14:textId="77777777" w:rsidR="00D55C6E" w:rsidRPr="00D55C6E" w:rsidRDefault="00D55C6E" w:rsidP="00D55C6E">
      <w:pPr>
        <w:pStyle w:val="BodyText2"/>
        <w:tabs>
          <w:tab w:val="left" w:pos="6870"/>
        </w:tabs>
        <w:rPr>
          <w:rFonts w:ascii="Arial" w:hAnsi="Arial"/>
          <w:sz w:val="22"/>
          <w:szCs w:val="20"/>
        </w:rPr>
      </w:pPr>
      <w:r w:rsidRPr="00D55C6E">
        <w:rPr>
          <w:rFonts w:ascii="Arial" w:hAnsi="Arial"/>
          <w:sz w:val="22"/>
          <w:szCs w:val="20"/>
        </w:rPr>
        <w:t>The Shire is seeking an experienced grader operator with knowledge of road construction.</w:t>
      </w:r>
    </w:p>
    <w:p w14:paraId="706CB215" w14:textId="77777777" w:rsidR="00D55C6E" w:rsidRPr="00D55C6E" w:rsidRDefault="00D55C6E" w:rsidP="00D55C6E">
      <w:pPr>
        <w:pStyle w:val="BodyText2"/>
        <w:tabs>
          <w:tab w:val="left" w:pos="6870"/>
        </w:tabs>
        <w:rPr>
          <w:rFonts w:ascii="Arial" w:hAnsi="Arial"/>
          <w:sz w:val="22"/>
          <w:szCs w:val="20"/>
        </w:rPr>
      </w:pPr>
    </w:p>
    <w:p w14:paraId="14F8C9C4" w14:textId="2387E0BD" w:rsidR="00D55C6E" w:rsidRPr="00D55C6E" w:rsidRDefault="00D55C6E" w:rsidP="00D55C6E">
      <w:pPr>
        <w:pStyle w:val="BodyText2"/>
        <w:tabs>
          <w:tab w:val="left" w:pos="6870"/>
        </w:tabs>
        <w:rPr>
          <w:rFonts w:ascii="Arial" w:hAnsi="Arial"/>
          <w:sz w:val="22"/>
          <w:szCs w:val="20"/>
        </w:rPr>
      </w:pPr>
      <w:r w:rsidRPr="00D55C6E">
        <w:rPr>
          <w:rFonts w:ascii="Arial" w:hAnsi="Arial"/>
          <w:sz w:val="22"/>
          <w:szCs w:val="20"/>
        </w:rPr>
        <w:t xml:space="preserve">The salary will be negotiated depending on the level of experience. Other benefits include the opportunity for overtime, </w:t>
      </w:r>
      <w:proofErr w:type="gramStart"/>
      <w:r w:rsidRPr="00D55C6E">
        <w:rPr>
          <w:rFonts w:ascii="Arial" w:hAnsi="Arial"/>
          <w:sz w:val="22"/>
          <w:szCs w:val="20"/>
        </w:rPr>
        <w:t>9</w:t>
      </w:r>
      <w:r w:rsidR="00F9293D">
        <w:rPr>
          <w:rFonts w:ascii="Arial" w:hAnsi="Arial"/>
          <w:sz w:val="22"/>
          <w:szCs w:val="20"/>
        </w:rPr>
        <w:t xml:space="preserve"> </w:t>
      </w:r>
      <w:r w:rsidRPr="00D55C6E">
        <w:rPr>
          <w:rFonts w:ascii="Arial" w:hAnsi="Arial"/>
          <w:sz w:val="22"/>
          <w:szCs w:val="20"/>
        </w:rPr>
        <w:t>day</w:t>
      </w:r>
      <w:proofErr w:type="gramEnd"/>
      <w:r w:rsidRPr="00D55C6E">
        <w:rPr>
          <w:rFonts w:ascii="Arial" w:hAnsi="Arial"/>
          <w:sz w:val="22"/>
          <w:szCs w:val="20"/>
        </w:rPr>
        <w:t xml:space="preserve"> fortnight, industry allowance and up to 11% super.  </w:t>
      </w:r>
    </w:p>
    <w:p w14:paraId="27611AAE" w14:textId="77777777" w:rsidR="00D55C6E" w:rsidRPr="00D55C6E" w:rsidRDefault="00D55C6E" w:rsidP="00D55C6E">
      <w:pPr>
        <w:pStyle w:val="BodyText2"/>
        <w:tabs>
          <w:tab w:val="left" w:pos="6870"/>
        </w:tabs>
        <w:rPr>
          <w:rFonts w:ascii="Arial" w:hAnsi="Arial"/>
          <w:sz w:val="22"/>
          <w:szCs w:val="20"/>
        </w:rPr>
      </w:pPr>
    </w:p>
    <w:p w14:paraId="53493AB5" w14:textId="77777777" w:rsidR="00D55C6E" w:rsidRPr="00D55C6E" w:rsidRDefault="00D55C6E" w:rsidP="00D55C6E">
      <w:pPr>
        <w:pStyle w:val="BodyText2"/>
        <w:tabs>
          <w:tab w:val="left" w:pos="6870"/>
        </w:tabs>
        <w:rPr>
          <w:rFonts w:ascii="Arial" w:hAnsi="Arial"/>
          <w:sz w:val="22"/>
          <w:szCs w:val="20"/>
        </w:rPr>
      </w:pPr>
      <w:r w:rsidRPr="00D55C6E">
        <w:rPr>
          <w:rFonts w:ascii="Arial" w:hAnsi="Arial"/>
          <w:sz w:val="22"/>
          <w:szCs w:val="20"/>
        </w:rPr>
        <w:t>Subsidised staff housing may be available for this position. A housing allowance of $60 per week is offered where not residing in staff housing.</w:t>
      </w:r>
    </w:p>
    <w:p w14:paraId="55BD0C73" w14:textId="16A4348D" w:rsidR="007E28DC" w:rsidRDefault="007E28DC" w:rsidP="002411DE">
      <w:pPr>
        <w:pStyle w:val="BodyText2"/>
        <w:tabs>
          <w:tab w:val="left" w:pos="6870"/>
        </w:tabs>
        <w:rPr>
          <w:rFonts w:ascii="Arial" w:hAnsi="Arial"/>
          <w:sz w:val="22"/>
          <w:szCs w:val="20"/>
        </w:rPr>
      </w:pPr>
    </w:p>
    <w:p w14:paraId="5681D709" w14:textId="3057BD77" w:rsidR="00D55C6E" w:rsidRPr="00D55C6E" w:rsidRDefault="00D55C6E" w:rsidP="00D55C6E">
      <w:pPr>
        <w:pStyle w:val="BodyText2"/>
        <w:tabs>
          <w:tab w:val="left" w:pos="6870"/>
        </w:tabs>
        <w:rPr>
          <w:rFonts w:ascii="Arial" w:hAnsi="Arial"/>
          <w:sz w:val="22"/>
          <w:szCs w:val="20"/>
        </w:rPr>
      </w:pPr>
      <w:r w:rsidRPr="00D55C6E">
        <w:rPr>
          <w:rFonts w:ascii="Arial" w:hAnsi="Arial"/>
          <w:sz w:val="22"/>
          <w:szCs w:val="20"/>
        </w:rPr>
        <w:t xml:space="preserve">For a confidential discussion about the position, please call Works Manager Bill Owen on 0427 362 214.  </w:t>
      </w:r>
    </w:p>
    <w:p w14:paraId="4E236317" w14:textId="77777777" w:rsidR="00D55C6E" w:rsidRPr="00D55C6E" w:rsidRDefault="00D55C6E" w:rsidP="00D55C6E">
      <w:pPr>
        <w:pStyle w:val="BodyText2"/>
        <w:tabs>
          <w:tab w:val="left" w:pos="6870"/>
        </w:tabs>
        <w:rPr>
          <w:rFonts w:ascii="Arial" w:hAnsi="Arial"/>
          <w:sz w:val="22"/>
          <w:szCs w:val="20"/>
        </w:rPr>
      </w:pPr>
    </w:p>
    <w:p w14:paraId="48C77194" w14:textId="0B31BC55" w:rsidR="00692CE0" w:rsidRDefault="00692CE0" w:rsidP="00692CE0">
      <w:pPr>
        <w:rPr>
          <w:szCs w:val="22"/>
        </w:rPr>
      </w:pPr>
      <w:bookmarkStart w:id="0" w:name="_Hlk65750996"/>
      <w:r w:rsidRPr="00510CAA">
        <w:rPr>
          <w:szCs w:val="22"/>
        </w:rPr>
        <w:t>Applications</w:t>
      </w:r>
      <w:r>
        <w:rPr>
          <w:szCs w:val="22"/>
        </w:rPr>
        <w:t xml:space="preserve"> should include </w:t>
      </w:r>
      <w:r w:rsidRPr="00510CAA">
        <w:rPr>
          <w:szCs w:val="22"/>
        </w:rPr>
        <w:t xml:space="preserve">a </w:t>
      </w:r>
      <w:r w:rsidR="009278F8">
        <w:rPr>
          <w:szCs w:val="22"/>
        </w:rPr>
        <w:t xml:space="preserve">completed application for employment form from the Shire website or a </w:t>
      </w:r>
      <w:r w:rsidRPr="00510CAA">
        <w:rPr>
          <w:szCs w:val="22"/>
        </w:rPr>
        <w:t xml:space="preserve">resume </w:t>
      </w:r>
      <w:r w:rsidR="009278F8">
        <w:rPr>
          <w:szCs w:val="22"/>
        </w:rPr>
        <w:t>including</w:t>
      </w:r>
      <w:r w:rsidRPr="00510CAA">
        <w:rPr>
          <w:szCs w:val="22"/>
        </w:rPr>
        <w:t xml:space="preserve"> the contact details of two recent work related referees</w:t>
      </w:r>
      <w:r>
        <w:rPr>
          <w:szCs w:val="22"/>
        </w:rPr>
        <w:t xml:space="preserve">. </w:t>
      </w:r>
      <w:r w:rsidR="0074489E">
        <w:rPr>
          <w:szCs w:val="22"/>
        </w:rPr>
        <w:t>There is no closing date for this position</w:t>
      </w:r>
      <w:r>
        <w:rPr>
          <w:szCs w:val="22"/>
        </w:rPr>
        <w:t xml:space="preserve">. </w:t>
      </w:r>
    </w:p>
    <w:bookmarkEnd w:id="0"/>
    <w:p w14:paraId="1E8203AD" w14:textId="77777777" w:rsidR="002411DE" w:rsidRPr="00FC520E" w:rsidRDefault="002411DE" w:rsidP="002411DE">
      <w:pPr>
        <w:pStyle w:val="BodyText2"/>
        <w:tabs>
          <w:tab w:val="left" w:pos="6870"/>
        </w:tabs>
        <w:rPr>
          <w:rFonts w:ascii="Arial" w:hAnsi="Arial" w:cs="Arial"/>
          <w:sz w:val="22"/>
          <w:szCs w:val="20"/>
        </w:rPr>
      </w:pPr>
    </w:p>
    <w:p w14:paraId="3910D97E" w14:textId="4AB3B775" w:rsidR="007F03E2" w:rsidRPr="00EF62C7" w:rsidRDefault="007F03E2" w:rsidP="00E02BCF">
      <w:pPr>
        <w:pStyle w:val="Heading8"/>
        <w:rPr>
          <w:sz w:val="12"/>
          <w:szCs w:val="12"/>
        </w:rPr>
      </w:pPr>
    </w:p>
    <w:p w14:paraId="56748047" w14:textId="23C34E50" w:rsidR="007F03E2" w:rsidRPr="00D202D5" w:rsidRDefault="007F03E2" w:rsidP="00E02BCF">
      <w:pPr>
        <w:pStyle w:val="Heading7"/>
        <w:pBdr>
          <w:top w:val="single" w:sz="18" w:space="1" w:color="auto"/>
          <w:left w:val="single" w:sz="18" w:space="4" w:color="auto"/>
          <w:bottom w:val="single" w:sz="18" w:space="1" w:color="auto"/>
          <w:right w:val="single" w:sz="18" w:space="4" w:color="auto"/>
        </w:pBdr>
        <w:ind w:firstLine="1134"/>
        <w:jc w:val="center"/>
        <w:rPr>
          <w:rFonts w:ascii="Arial" w:hAnsi="Arial" w:cs="Arial"/>
          <w:sz w:val="44"/>
        </w:rPr>
      </w:pPr>
      <w:r w:rsidRPr="00D202D5">
        <w:rPr>
          <w:rFonts w:ascii="Arial" w:hAnsi="Arial" w:cs="Arial"/>
          <w:sz w:val="44"/>
        </w:rPr>
        <w:t>Employment Application</w:t>
      </w:r>
      <w:r w:rsidR="00184A5F" w:rsidRPr="00D202D5">
        <w:rPr>
          <w:rFonts w:ascii="Arial" w:hAnsi="Arial" w:cs="Arial"/>
          <w:sz w:val="44"/>
        </w:rPr>
        <w:t xml:space="preserve"> Package</w:t>
      </w:r>
    </w:p>
    <w:p w14:paraId="4E6A04E6" w14:textId="77777777" w:rsidR="007F03E2" w:rsidRDefault="007F03E2" w:rsidP="00E02BCF">
      <w:pPr>
        <w:pBdr>
          <w:top w:val="single" w:sz="18" w:space="1" w:color="auto"/>
          <w:left w:val="single" w:sz="18" w:space="4" w:color="auto"/>
          <w:bottom w:val="single" w:sz="18" w:space="1" w:color="auto"/>
          <w:right w:val="single" w:sz="18" w:space="4" w:color="auto"/>
        </w:pBdr>
        <w:rPr>
          <w:rFonts w:ascii="Century Gothic" w:hAnsi="Century Gothic"/>
          <w:sz w:val="12"/>
        </w:rPr>
      </w:pPr>
    </w:p>
    <w:p w14:paraId="544AD4FA" w14:textId="77777777" w:rsidR="007F03E2" w:rsidRDefault="007F03E2" w:rsidP="007F03E2">
      <w:pPr>
        <w:jc w:val="center"/>
        <w:rPr>
          <w:rFonts w:ascii="Times New Roman" w:hAnsi="Times New Roman"/>
          <w:sz w:val="12"/>
          <w:szCs w:val="12"/>
        </w:rPr>
      </w:pPr>
    </w:p>
    <w:p w14:paraId="55D96A76" w14:textId="77777777" w:rsidR="007F03E2" w:rsidRDefault="007F03E2" w:rsidP="007F03E2">
      <w:pPr>
        <w:jc w:val="center"/>
        <w:rPr>
          <w:rFonts w:ascii="Times New Roman" w:hAnsi="Times New Roman"/>
          <w:sz w:val="12"/>
          <w:szCs w:val="12"/>
        </w:rPr>
      </w:pPr>
    </w:p>
    <w:tbl>
      <w:tblPr>
        <w:tblW w:w="10173" w:type="dxa"/>
        <w:tblLook w:val="0000" w:firstRow="0" w:lastRow="0" w:firstColumn="0" w:lastColumn="0" w:noHBand="0" w:noVBand="0"/>
      </w:tblPr>
      <w:tblGrid>
        <w:gridCol w:w="10173"/>
      </w:tblGrid>
      <w:tr w:rsidR="007F03E2" w:rsidRPr="00FB493C" w14:paraId="021A28C1" w14:textId="77777777" w:rsidTr="00AF7E2B">
        <w:tc>
          <w:tcPr>
            <w:tcW w:w="10173" w:type="dxa"/>
          </w:tcPr>
          <w:p w14:paraId="10D62370" w14:textId="0926966E" w:rsidR="007F03E2" w:rsidRPr="00FB493C" w:rsidRDefault="007F03E2" w:rsidP="005201FE">
            <w:pPr>
              <w:pStyle w:val="Heading4"/>
              <w:rPr>
                <w:rFonts w:cs="Arial"/>
                <w:sz w:val="22"/>
                <w:szCs w:val="22"/>
              </w:rPr>
            </w:pPr>
            <w:r w:rsidRPr="00FB493C">
              <w:rPr>
                <w:rFonts w:cs="Arial"/>
                <w:sz w:val="22"/>
                <w:szCs w:val="22"/>
              </w:rPr>
              <w:t>S</w:t>
            </w:r>
            <w:r w:rsidR="00191347" w:rsidRPr="00FB493C">
              <w:rPr>
                <w:rFonts w:cs="Arial"/>
                <w:sz w:val="22"/>
                <w:szCs w:val="22"/>
              </w:rPr>
              <w:t>hire of West Arthur</w:t>
            </w:r>
            <w:r w:rsidRPr="00FB493C">
              <w:rPr>
                <w:rFonts w:cs="Arial"/>
                <w:sz w:val="22"/>
                <w:szCs w:val="22"/>
              </w:rPr>
              <w:t xml:space="preserve"> </w:t>
            </w:r>
            <w:r w:rsidR="00191347" w:rsidRPr="00FB493C">
              <w:rPr>
                <w:rFonts w:cs="Arial"/>
                <w:sz w:val="22"/>
                <w:szCs w:val="22"/>
              </w:rPr>
              <w:t>31 Burrowes Street DARKAN</w:t>
            </w:r>
            <w:r w:rsidRPr="00FB493C">
              <w:rPr>
                <w:rFonts w:cs="Arial"/>
                <w:sz w:val="22"/>
                <w:szCs w:val="22"/>
              </w:rPr>
              <w:t xml:space="preserve"> WA </w:t>
            </w:r>
            <w:r w:rsidR="00036272" w:rsidRPr="00FB493C">
              <w:rPr>
                <w:rFonts w:cs="Arial"/>
                <w:sz w:val="22"/>
                <w:szCs w:val="22"/>
              </w:rPr>
              <w:t>63</w:t>
            </w:r>
            <w:r w:rsidR="00C0327E" w:rsidRPr="00FB493C">
              <w:rPr>
                <w:rFonts w:cs="Arial"/>
                <w:sz w:val="22"/>
                <w:szCs w:val="22"/>
              </w:rPr>
              <w:t>92</w:t>
            </w:r>
            <w:r w:rsidRPr="00FB493C">
              <w:rPr>
                <w:rFonts w:cs="Arial"/>
                <w:sz w:val="22"/>
                <w:szCs w:val="22"/>
              </w:rPr>
              <w:t xml:space="preserve">; Telephone </w:t>
            </w:r>
            <w:r w:rsidR="00036272" w:rsidRPr="00FB493C">
              <w:rPr>
                <w:rFonts w:cs="Arial"/>
                <w:sz w:val="22"/>
                <w:szCs w:val="22"/>
              </w:rPr>
              <w:t>(08) 9</w:t>
            </w:r>
            <w:r w:rsidR="00191347" w:rsidRPr="00FB493C">
              <w:rPr>
                <w:rFonts w:cs="Arial"/>
                <w:sz w:val="22"/>
                <w:szCs w:val="22"/>
              </w:rPr>
              <w:t>736 2222</w:t>
            </w:r>
            <w:r w:rsidRPr="00FB493C">
              <w:rPr>
                <w:rFonts w:cs="Arial"/>
                <w:sz w:val="22"/>
                <w:szCs w:val="22"/>
              </w:rPr>
              <w:t xml:space="preserve">; </w:t>
            </w:r>
            <w:r w:rsidR="00036272" w:rsidRPr="00FB493C">
              <w:rPr>
                <w:rFonts w:cs="Arial"/>
                <w:sz w:val="22"/>
                <w:szCs w:val="22"/>
              </w:rPr>
              <w:t>email</w:t>
            </w:r>
            <w:r w:rsidRPr="00FB493C">
              <w:rPr>
                <w:rFonts w:cs="Arial"/>
                <w:sz w:val="22"/>
                <w:szCs w:val="22"/>
              </w:rPr>
              <w:t xml:space="preserve">: </w:t>
            </w:r>
            <w:hyperlink r:id="rId9" w:history="1">
              <w:r w:rsidR="003C214D" w:rsidRPr="00080A22">
                <w:rPr>
                  <w:rStyle w:val="Hyperlink"/>
                  <w:rFonts w:cs="Arial"/>
                  <w:sz w:val="22"/>
                  <w:szCs w:val="22"/>
                </w:rPr>
                <w:t>shire@westarthur.wa.gov.au</w:t>
              </w:r>
            </w:hyperlink>
          </w:p>
        </w:tc>
      </w:tr>
    </w:tbl>
    <w:p w14:paraId="409A15E8" w14:textId="77777777" w:rsidR="006C68CF" w:rsidRPr="00FB493C" w:rsidRDefault="006C68CF" w:rsidP="007F03E2">
      <w:pPr>
        <w:jc w:val="center"/>
        <w:rPr>
          <w:rFonts w:cs="Arial"/>
          <w:szCs w:val="22"/>
        </w:rPr>
      </w:pPr>
    </w:p>
    <w:p w14:paraId="016E3CF0" w14:textId="77777777" w:rsidR="007F03E2" w:rsidRPr="00FB493C" w:rsidRDefault="007F03E2" w:rsidP="00A71A6E">
      <w:pPr>
        <w:pBdr>
          <w:top w:val="single" w:sz="4" w:space="1" w:color="auto"/>
          <w:left w:val="single" w:sz="4" w:space="4" w:color="auto"/>
          <w:bottom w:val="single" w:sz="4" w:space="1" w:color="auto"/>
          <w:right w:val="single" w:sz="4" w:space="4" w:color="auto"/>
        </w:pBdr>
        <w:jc w:val="center"/>
        <w:rPr>
          <w:rFonts w:cs="Arial"/>
          <w:szCs w:val="22"/>
        </w:rPr>
      </w:pPr>
    </w:p>
    <w:p w14:paraId="7D246F64" w14:textId="77777777" w:rsidR="007F03E2" w:rsidRPr="00D01493" w:rsidRDefault="007F03E2" w:rsidP="00A71A6E">
      <w:pPr>
        <w:pStyle w:val="Heading4"/>
        <w:pBdr>
          <w:top w:val="single" w:sz="4" w:space="1" w:color="auto"/>
          <w:left w:val="single" w:sz="4" w:space="4" w:color="auto"/>
          <w:bottom w:val="single" w:sz="4" w:space="1" w:color="auto"/>
          <w:right w:val="single" w:sz="4" w:space="4" w:color="auto"/>
        </w:pBdr>
        <w:rPr>
          <w:rFonts w:cs="Arial"/>
          <w:sz w:val="36"/>
          <w:szCs w:val="36"/>
        </w:rPr>
      </w:pPr>
      <w:r w:rsidRPr="00D01493">
        <w:rPr>
          <w:rFonts w:cs="Arial"/>
          <w:sz w:val="36"/>
          <w:szCs w:val="36"/>
        </w:rPr>
        <w:t>GENERAL CONDITIONS OF EMPLOYMENT</w:t>
      </w:r>
    </w:p>
    <w:p w14:paraId="79D255F9" w14:textId="7E7584C7" w:rsidR="007F03E2" w:rsidRPr="00D01493" w:rsidRDefault="00FA7CB3" w:rsidP="00A71A6E">
      <w:pPr>
        <w:pBdr>
          <w:top w:val="single" w:sz="4" w:space="1" w:color="auto"/>
          <w:left w:val="single" w:sz="4" w:space="4" w:color="auto"/>
          <w:bottom w:val="single" w:sz="4" w:space="1" w:color="auto"/>
          <w:right w:val="single" w:sz="4" w:space="4" w:color="auto"/>
        </w:pBdr>
        <w:jc w:val="center"/>
        <w:rPr>
          <w:rFonts w:cs="Arial"/>
          <w:b/>
          <w:bCs/>
          <w:sz w:val="32"/>
          <w:szCs w:val="32"/>
        </w:rPr>
      </w:pPr>
      <w:r w:rsidRPr="00D01493">
        <w:rPr>
          <w:rFonts w:cs="Arial"/>
          <w:b/>
          <w:bCs/>
          <w:sz w:val="32"/>
          <w:szCs w:val="32"/>
        </w:rPr>
        <w:t>Construction</w:t>
      </w:r>
      <w:r w:rsidR="00590456" w:rsidRPr="00D01493">
        <w:rPr>
          <w:rFonts w:cs="Arial"/>
          <w:b/>
          <w:bCs/>
          <w:sz w:val="32"/>
          <w:szCs w:val="32"/>
        </w:rPr>
        <w:t xml:space="preserve"> Grader </w:t>
      </w:r>
      <w:r w:rsidR="006F3EF8" w:rsidRPr="00D01493">
        <w:rPr>
          <w:rFonts w:cs="Arial"/>
          <w:b/>
          <w:bCs/>
          <w:sz w:val="32"/>
          <w:szCs w:val="32"/>
        </w:rPr>
        <w:t>D</w:t>
      </w:r>
      <w:r w:rsidR="00590456" w:rsidRPr="00D01493">
        <w:rPr>
          <w:rFonts w:cs="Arial"/>
          <w:b/>
          <w:bCs/>
          <w:sz w:val="32"/>
          <w:szCs w:val="32"/>
        </w:rPr>
        <w:t>river</w:t>
      </w:r>
    </w:p>
    <w:p w14:paraId="21955B18" w14:textId="77777777" w:rsidR="00A71A6E" w:rsidRPr="00FB493C" w:rsidRDefault="00A71A6E" w:rsidP="007F03E2">
      <w:pPr>
        <w:jc w:val="center"/>
        <w:rPr>
          <w:rFonts w:cs="Arial"/>
          <w:b/>
          <w:bCs/>
          <w:szCs w:val="22"/>
        </w:rPr>
      </w:pPr>
    </w:p>
    <w:p w14:paraId="6BEAC78E" w14:textId="29AB3CB4" w:rsidR="00A71A6E" w:rsidRPr="00FB493C" w:rsidRDefault="00E001EC" w:rsidP="00654A31">
      <w:pPr>
        <w:rPr>
          <w:rFonts w:cs="Arial"/>
          <w:szCs w:val="22"/>
          <w:lang w:val="en-US"/>
        </w:rPr>
      </w:pPr>
      <w:r w:rsidRPr="00FB493C">
        <w:rPr>
          <w:rFonts w:cs="Arial"/>
          <w:szCs w:val="22"/>
          <w:lang w:val="en-US"/>
        </w:rPr>
        <w:t>Thank you for your inte</w:t>
      </w:r>
      <w:r w:rsidR="00B00569">
        <w:rPr>
          <w:rFonts w:cs="Arial"/>
          <w:szCs w:val="22"/>
          <w:lang w:val="en-US"/>
        </w:rPr>
        <w:t xml:space="preserve">rest in this position with the </w:t>
      </w:r>
      <w:r w:rsidR="00876769">
        <w:rPr>
          <w:rFonts w:cs="Arial"/>
          <w:szCs w:val="22"/>
          <w:lang w:val="en-US"/>
        </w:rPr>
        <w:t>Shire</w:t>
      </w:r>
      <w:r w:rsidRPr="00FB493C">
        <w:rPr>
          <w:rFonts w:cs="Arial"/>
          <w:szCs w:val="22"/>
          <w:lang w:val="en-US"/>
        </w:rPr>
        <w:t xml:space="preserve"> of West Arthur. </w:t>
      </w:r>
    </w:p>
    <w:p w14:paraId="709DF866" w14:textId="77777777" w:rsidR="00E001EC" w:rsidRPr="003C214D" w:rsidRDefault="00E001EC" w:rsidP="00654A31">
      <w:pPr>
        <w:rPr>
          <w:rFonts w:cs="Arial"/>
          <w:szCs w:val="22"/>
          <w:lang w:val="en-US"/>
        </w:rPr>
      </w:pPr>
    </w:p>
    <w:p w14:paraId="28F68800" w14:textId="6E7C530E" w:rsidR="00A71A6E" w:rsidRPr="00FB493C" w:rsidRDefault="00A71A6E" w:rsidP="00654A31">
      <w:pPr>
        <w:rPr>
          <w:rFonts w:cs="Arial"/>
          <w:szCs w:val="22"/>
          <w:lang w:val="en-US"/>
        </w:rPr>
      </w:pPr>
      <w:r w:rsidRPr="00FB493C">
        <w:rPr>
          <w:rFonts w:cs="Arial"/>
          <w:szCs w:val="22"/>
          <w:lang w:val="en-US"/>
        </w:rPr>
        <w:t>These guidelines are to assist you in preparing a written application. Also enclosed</w:t>
      </w:r>
      <w:r w:rsidR="00CD0C0B" w:rsidRPr="00FB493C">
        <w:rPr>
          <w:rFonts w:cs="Arial"/>
          <w:color w:val="FF0000"/>
          <w:szCs w:val="22"/>
          <w:lang w:val="en-US"/>
        </w:rPr>
        <w:t xml:space="preserve"> </w:t>
      </w:r>
      <w:r w:rsidR="00CD0C0B" w:rsidRPr="00FB493C">
        <w:rPr>
          <w:rFonts w:cs="Arial"/>
          <w:szCs w:val="22"/>
          <w:lang w:val="en-US"/>
        </w:rPr>
        <w:t xml:space="preserve">is </w:t>
      </w:r>
      <w:r w:rsidR="00E001EC" w:rsidRPr="00FB493C">
        <w:rPr>
          <w:rFonts w:cs="Arial"/>
          <w:szCs w:val="22"/>
          <w:lang w:val="en-US"/>
        </w:rPr>
        <w:t xml:space="preserve">a copy of </w:t>
      </w:r>
      <w:r w:rsidR="00E1206C">
        <w:rPr>
          <w:rFonts w:cs="Arial"/>
          <w:szCs w:val="22"/>
          <w:lang w:val="en-US"/>
        </w:rPr>
        <w:t xml:space="preserve">the </w:t>
      </w:r>
      <w:r w:rsidR="00B00569" w:rsidRPr="00FB493C">
        <w:rPr>
          <w:rFonts w:cs="Arial"/>
          <w:szCs w:val="22"/>
          <w:lang w:val="en-US"/>
        </w:rPr>
        <w:t>position de</w:t>
      </w:r>
      <w:r w:rsidR="00876769">
        <w:rPr>
          <w:rFonts w:cs="Arial"/>
          <w:szCs w:val="22"/>
          <w:lang w:val="en-US"/>
        </w:rPr>
        <w:t>scription.</w:t>
      </w:r>
    </w:p>
    <w:p w14:paraId="14CC33C1" w14:textId="77777777" w:rsidR="00A71A6E" w:rsidRPr="003C214D" w:rsidRDefault="00A71A6E" w:rsidP="00654A31">
      <w:pPr>
        <w:rPr>
          <w:rFonts w:cs="Arial"/>
          <w:szCs w:val="22"/>
          <w:lang w:val="en-US"/>
        </w:rPr>
      </w:pPr>
    </w:p>
    <w:p w14:paraId="4D83363D" w14:textId="239D5E17" w:rsidR="00A71A6E" w:rsidRDefault="00A71A6E" w:rsidP="00654A31">
      <w:pPr>
        <w:rPr>
          <w:rFonts w:cs="Arial"/>
          <w:szCs w:val="22"/>
          <w:lang w:val="en-US"/>
        </w:rPr>
      </w:pPr>
      <w:r w:rsidRPr="00FB493C">
        <w:rPr>
          <w:rFonts w:cs="Arial"/>
          <w:szCs w:val="22"/>
          <w:lang w:val="en-US"/>
        </w:rPr>
        <w:t>If you would like to find out anything further about the pos</w:t>
      </w:r>
      <w:r w:rsidR="0000637E" w:rsidRPr="00FB493C">
        <w:rPr>
          <w:rFonts w:cs="Arial"/>
          <w:szCs w:val="22"/>
          <w:lang w:val="en-US"/>
        </w:rPr>
        <w:t>ition, please contact the Shire</w:t>
      </w:r>
      <w:r w:rsidR="00876769">
        <w:rPr>
          <w:rFonts w:cs="Arial"/>
          <w:szCs w:val="22"/>
          <w:lang w:val="en-US"/>
        </w:rPr>
        <w:t>’s</w:t>
      </w:r>
      <w:r w:rsidR="0000637E" w:rsidRPr="00FB493C">
        <w:rPr>
          <w:rFonts w:cs="Arial"/>
          <w:szCs w:val="22"/>
          <w:lang w:val="en-US"/>
        </w:rPr>
        <w:t xml:space="preserve"> </w:t>
      </w:r>
      <w:r w:rsidR="00185A72">
        <w:rPr>
          <w:rFonts w:cs="Arial"/>
          <w:szCs w:val="22"/>
          <w:lang w:val="en-US"/>
        </w:rPr>
        <w:t xml:space="preserve">Works Manager, Bill Owen on 0427 362 214 or </w:t>
      </w:r>
      <w:hyperlink r:id="rId10" w:history="1">
        <w:r w:rsidR="00185A72" w:rsidRPr="00717EA1">
          <w:rPr>
            <w:rStyle w:val="Hyperlink"/>
            <w:rFonts w:cs="Arial"/>
            <w:szCs w:val="22"/>
            <w:lang w:val="en-US"/>
          </w:rPr>
          <w:t>worksmanager@westarthur.wa.gov.au</w:t>
        </w:r>
      </w:hyperlink>
    </w:p>
    <w:p w14:paraId="5AB90E95" w14:textId="77777777" w:rsidR="00185A72" w:rsidRPr="003C214D" w:rsidRDefault="00185A72" w:rsidP="00654A31">
      <w:pPr>
        <w:rPr>
          <w:rFonts w:cs="Arial"/>
          <w:szCs w:val="22"/>
          <w:lang w:val="en-US"/>
        </w:rPr>
      </w:pPr>
    </w:p>
    <w:p w14:paraId="79A49765" w14:textId="77777777" w:rsidR="00A71A6E" w:rsidRPr="00FB493C" w:rsidRDefault="00A71A6E" w:rsidP="00654A31">
      <w:pPr>
        <w:rPr>
          <w:rFonts w:cs="Arial"/>
          <w:b/>
          <w:szCs w:val="22"/>
          <w:lang w:val="en-US"/>
        </w:rPr>
      </w:pPr>
      <w:r w:rsidRPr="00FB493C">
        <w:rPr>
          <w:rFonts w:cs="Arial"/>
          <w:b/>
          <w:szCs w:val="22"/>
          <w:lang w:val="en-US"/>
        </w:rPr>
        <w:t xml:space="preserve">Preparing Your Application </w:t>
      </w:r>
    </w:p>
    <w:p w14:paraId="4C0ABAC6" w14:textId="2A08D4A0" w:rsidR="00185A72" w:rsidRDefault="00185A72" w:rsidP="00185A72">
      <w:pPr>
        <w:rPr>
          <w:rFonts w:cs="Arial"/>
          <w:szCs w:val="22"/>
          <w:lang w:val="en-US"/>
        </w:rPr>
      </w:pPr>
      <w:r w:rsidRPr="00FB493C">
        <w:rPr>
          <w:rFonts w:cs="Arial"/>
          <w:szCs w:val="22"/>
          <w:lang w:val="en-US"/>
        </w:rPr>
        <w:t xml:space="preserve">Applicants are </w:t>
      </w:r>
      <w:r w:rsidRPr="0070722F">
        <w:rPr>
          <w:rFonts w:cs="Arial"/>
          <w:szCs w:val="22"/>
          <w:u w:val="single"/>
          <w:lang w:val="en-US"/>
        </w:rPr>
        <w:t>not</w:t>
      </w:r>
      <w:r w:rsidRPr="00FB493C">
        <w:rPr>
          <w:rFonts w:cs="Arial"/>
          <w:szCs w:val="22"/>
          <w:lang w:val="en-US"/>
        </w:rPr>
        <w:t xml:space="preserve"> required to separately address selection criteria. Applications should </w:t>
      </w:r>
      <w:r w:rsidR="0074489E">
        <w:rPr>
          <w:rFonts w:cs="Arial"/>
          <w:szCs w:val="22"/>
          <w:lang w:val="en-US"/>
        </w:rPr>
        <w:t>include</w:t>
      </w:r>
      <w:r w:rsidR="009278F8">
        <w:rPr>
          <w:rFonts w:cs="Arial"/>
          <w:szCs w:val="22"/>
          <w:lang w:val="en-US"/>
        </w:rPr>
        <w:t xml:space="preserve"> </w:t>
      </w:r>
      <w:r w:rsidRPr="00FB493C">
        <w:rPr>
          <w:rFonts w:cs="Arial"/>
          <w:szCs w:val="22"/>
          <w:lang w:val="en-US"/>
        </w:rPr>
        <w:t>information about previous employment</w:t>
      </w:r>
      <w:r>
        <w:rPr>
          <w:rFonts w:cs="Arial"/>
          <w:szCs w:val="22"/>
          <w:lang w:val="en-US"/>
        </w:rPr>
        <w:t>, experience, education, training, qualifications or volunteer roles that relate</w:t>
      </w:r>
      <w:r w:rsidRPr="00FB493C">
        <w:rPr>
          <w:rFonts w:cs="Arial"/>
          <w:szCs w:val="22"/>
          <w:lang w:val="en-US"/>
        </w:rPr>
        <w:t xml:space="preserve"> to this position</w:t>
      </w:r>
      <w:r>
        <w:rPr>
          <w:rFonts w:cs="Arial"/>
          <w:szCs w:val="22"/>
          <w:lang w:val="en-US"/>
        </w:rPr>
        <w:t>,</w:t>
      </w:r>
      <w:r w:rsidRPr="00FB493C">
        <w:rPr>
          <w:rFonts w:cs="Arial"/>
          <w:szCs w:val="22"/>
          <w:lang w:val="en-US"/>
        </w:rPr>
        <w:t xml:space="preserve"> including duties and achievements</w:t>
      </w:r>
      <w:r>
        <w:rPr>
          <w:rFonts w:cs="Arial"/>
          <w:szCs w:val="22"/>
          <w:lang w:val="en-US"/>
        </w:rPr>
        <w:t>,</w:t>
      </w:r>
      <w:r w:rsidRPr="00FB493C">
        <w:rPr>
          <w:rFonts w:cs="Arial"/>
          <w:szCs w:val="22"/>
          <w:lang w:val="en-US"/>
        </w:rPr>
        <w:t xml:space="preserve"> </w:t>
      </w:r>
      <w:r>
        <w:rPr>
          <w:rFonts w:cs="Arial"/>
          <w:szCs w:val="22"/>
          <w:lang w:val="en-US"/>
        </w:rPr>
        <w:t xml:space="preserve">and </w:t>
      </w:r>
      <w:r w:rsidRPr="00FB493C">
        <w:rPr>
          <w:rFonts w:cs="Arial"/>
          <w:szCs w:val="22"/>
          <w:lang w:val="en-US"/>
        </w:rPr>
        <w:t xml:space="preserve">at least two recent </w:t>
      </w:r>
      <w:r>
        <w:rPr>
          <w:rFonts w:cs="Arial"/>
          <w:szCs w:val="22"/>
          <w:lang w:val="en-US"/>
        </w:rPr>
        <w:t xml:space="preserve">relevant </w:t>
      </w:r>
      <w:r w:rsidRPr="00FB493C">
        <w:rPr>
          <w:rFonts w:cs="Arial"/>
          <w:szCs w:val="22"/>
          <w:lang w:val="en-US"/>
        </w:rPr>
        <w:t>referees</w:t>
      </w:r>
      <w:r>
        <w:rPr>
          <w:rFonts w:cs="Arial"/>
          <w:szCs w:val="22"/>
          <w:lang w:val="en-US"/>
        </w:rPr>
        <w:t xml:space="preserve">. Along with the name of your referee, please include the </w:t>
      </w:r>
      <w:r w:rsidRPr="00FB493C">
        <w:rPr>
          <w:rFonts w:cs="Arial"/>
          <w:szCs w:val="22"/>
          <w:lang w:val="en-US"/>
        </w:rPr>
        <w:t>relationship to you (e</w:t>
      </w:r>
      <w:r>
        <w:rPr>
          <w:rFonts w:cs="Arial"/>
          <w:szCs w:val="22"/>
          <w:lang w:val="en-US"/>
        </w:rPr>
        <w:t>.</w:t>
      </w:r>
      <w:r w:rsidRPr="00FB493C">
        <w:rPr>
          <w:rFonts w:cs="Arial"/>
          <w:szCs w:val="22"/>
          <w:lang w:val="en-US"/>
        </w:rPr>
        <w:t>g. Supervisor), company name and daytime telephone numbers</w:t>
      </w:r>
      <w:r>
        <w:rPr>
          <w:rFonts w:cs="Arial"/>
          <w:szCs w:val="22"/>
          <w:lang w:val="en-US"/>
        </w:rPr>
        <w:t>.</w:t>
      </w:r>
      <w:r w:rsidRPr="00FB493C">
        <w:rPr>
          <w:rFonts w:cs="Arial"/>
          <w:szCs w:val="22"/>
          <w:lang w:val="en-US"/>
        </w:rPr>
        <w:t xml:space="preserve"> Written references are not required. Referees may be contacted by the selection panel as part of the selection process for this position. </w:t>
      </w:r>
    </w:p>
    <w:p w14:paraId="7E473C3D" w14:textId="77777777" w:rsidR="009278F8" w:rsidRDefault="009278F8" w:rsidP="00185A72">
      <w:pPr>
        <w:rPr>
          <w:rFonts w:cs="Arial"/>
          <w:szCs w:val="22"/>
          <w:lang w:val="en-US"/>
        </w:rPr>
      </w:pPr>
    </w:p>
    <w:p w14:paraId="52AC1B24" w14:textId="77777777" w:rsidR="00185A72" w:rsidRDefault="00185A72" w:rsidP="00185A72">
      <w:pPr>
        <w:rPr>
          <w:rFonts w:cs="Arial"/>
          <w:szCs w:val="22"/>
          <w:lang w:val="en-US"/>
        </w:rPr>
      </w:pPr>
      <w:r>
        <w:rPr>
          <w:rFonts w:cs="Arial"/>
          <w:szCs w:val="22"/>
          <w:lang w:val="en-US"/>
        </w:rPr>
        <w:t xml:space="preserve">This information may be provided in a resume or on an application for employment form available from the Shire website </w:t>
      </w:r>
      <w:hyperlink r:id="rId11" w:history="1">
        <w:r w:rsidRPr="00DF012C">
          <w:rPr>
            <w:rStyle w:val="Hyperlink"/>
            <w:rFonts w:cs="Arial"/>
            <w:szCs w:val="22"/>
            <w:lang w:val="en-US"/>
          </w:rPr>
          <w:t>www.westarthur.wa.gov.au</w:t>
        </w:r>
      </w:hyperlink>
    </w:p>
    <w:p w14:paraId="2F9A0C6B" w14:textId="77777777" w:rsidR="00185A72" w:rsidRPr="00FB493C" w:rsidRDefault="00185A72" w:rsidP="00185A72">
      <w:pPr>
        <w:rPr>
          <w:rFonts w:cs="Arial"/>
          <w:szCs w:val="22"/>
          <w:lang w:val="en-US"/>
        </w:rPr>
      </w:pPr>
    </w:p>
    <w:p w14:paraId="546CD060" w14:textId="2BD7FDB1" w:rsidR="0070722F" w:rsidRDefault="00A71A6E" w:rsidP="00185A72">
      <w:pPr>
        <w:jc w:val="left"/>
        <w:rPr>
          <w:rFonts w:cs="Arial"/>
          <w:szCs w:val="22"/>
          <w:lang w:val="en-US"/>
        </w:rPr>
      </w:pPr>
      <w:r w:rsidRPr="00FB493C">
        <w:rPr>
          <w:rFonts w:cs="Arial"/>
          <w:szCs w:val="22"/>
          <w:lang w:val="en-US"/>
        </w:rPr>
        <w:t>Applications can be delivered to Chief Executive Officer, Shire of West Arthur, 31 Burrowes Street, Darkan, WA, 6392, lodged electronically</w:t>
      </w:r>
      <w:r w:rsidR="003C214D">
        <w:rPr>
          <w:rFonts w:cs="Arial"/>
          <w:szCs w:val="22"/>
          <w:lang w:val="en-US"/>
        </w:rPr>
        <w:t xml:space="preserve"> to </w:t>
      </w:r>
      <w:r w:rsidR="0074489E">
        <w:rPr>
          <w:rFonts w:cs="Arial"/>
          <w:szCs w:val="22"/>
          <w:lang w:val="en-US"/>
        </w:rPr>
        <w:t>shire</w:t>
      </w:r>
      <w:r w:rsidR="003C214D">
        <w:rPr>
          <w:rFonts w:cs="Arial"/>
          <w:szCs w:val="22"/>
          <w:lang w:val="en-US"/>
        </w:rPr>
        <w:t>@westarthur.wa.gov.au</w:t>
      </w:r>
      <w:r w:rsidRPr="00FB493C">
        <w:rPr>
          <w:rFonts w:cs="Arial"/>
          <w:szCs w:val="22"/>
          <w:lang w:val="en-US"/>
        </w:rPr>
        <w:t xml:space="preserve"> or by facsimile</w:t>
      </w:r>
      <w:r w:rsidR="003C214D">
        <w:rPr>
          <w:rFonts w:cs="Arial"/>
          <w:szCs w:val="22"/>
          <w:lang w:val="en-US"/>
        </w:rPr>
        <w:t xml:space="preserve"> to 08</w:t>
      </w:r>
      <w:r w:rsidR="00F9293D">
        <w:rPr>
          <w:rFonts w:cs="Arial"/>
          <w:szCs w:val="22"/>
          <w:lang w:val="en-US"/>
        </w:rPr>
        <w:t xml:space="preserve"> </w:t>
      </w:r>
      <w:r w:rsidR="003C214D">
        <w:rPr>
          <w:rFonts w:cs="Arial"/>
          <w:szCs w:val="22"/>
          <w:lang w:val="en-US"/>
        </w:rPr>
        <w:t>9736</w:t>
      </w:r>
      <w:r w:rsidR="00F9293D">
        <w:rPr>
          <w:rFonts w:cs="Arial"/>
          <w:szCs w:val="22"/>
          <w:lang w:val="en-US"/>
        </w:rPr>
        <w:t xml:space="preserve"> </w:t>
      </w:r>
      <w:r w:rsidR="003C214D">
        <w:rPr>
          <w:rFonts w:cs="Arial"/>
          <w:szCs w:val="22"/>
          <w:lang w:val="en-US"/>
        </w:rPr>
        <w:t>2212</w:t>
      </w:r>
      <w:r w:rsidRPr="00FB493C">
        <w:rPr>
          <w:rFonts w:cs="Arial"/>
          <w:szCs w:val="22"/>
          <w:lang w:val="en-US"/>
        </w:rPr>
        <w:t xml:space="preserve">. </w:t>
      </w:r>
    </w:p>
    <w:p w14:paraId="15392693" w14:textId="3E4E623C" w:rsidR="0070722F" w:rsidRDefault="0070722F">
      <w:pPr>
        <w:spacing w:after="200" w:line="276" w:lineRule="auto"/>
        <w:jc w:val="left"/>
        <w:rPr>
          <w:b/>
          <w:bCs/>
          <w:sz w:val="16"/>
        </w:rPr>
      </w:pPr>
    </w:p>
    <w:p w14:paraId="601B6126" w14:textId="77777777" w:rsidR="00D55C6E" w:rsidRDefault="00D55C6E">
      <w:pPr>
        <w:spacing w:after="200" w:line="276" w:lineRule="auto"/>
        <w:jc w:val="left"/>
        <w:rPr>
          <w:b/>
          <w:bCs/>
          <w:sz w:val="16"/>
        </w:rPr>
      </w:pPr>
    </w:p>
    <w:p w14:paraId="4F392B8A" w14:textId="77777777" w:rsidR="007F03E2" w:rsidRDefault="007F03E2" w:rsidP="00654A31">
      <w:pPr>
        <w:rPr>
          <w:b/>
          <w:bCs/>
          <w:sz w:val="16"/>
        </w:rPr>
      </w:pPr>
    </w:p>
    <w:p w14:paraId="2E629585" w14:textId="1DD3F0D7" w:rsidR="004F519A" w:rsidRDefault="004F519A" w:rsidP="00654A31">
      <w:pPr>
        <w:pStyle w:val="BodyTextIndent2"/>
        <w:tabs>
          <w:tab w:val="left" w:pos="2835"/>
        </w:tabs>
        <w:ind w:left="2694" w:right="-426" w:hanging="2694"/>
        <w:rPr>
          <w:rFonts w:ascii="Arial" w:hAnsi="Arial" w:cs="Arial"/>
          <w:color w:val="auto"/>
          <w:sz w:val="22"/>
          <w:szCs w:val="22"/>
        </w:rPr>
      </w:pPr>
      <w:r w:rsidRPr="004F519A">
        <w:rPr>
          <w:rFonts w:ascii="Arial" w:hAnsi="Arial" w:cs="Arial"/>
          <w:b/>
          <w:color w:val="auto"/>
          <w:sz w:val="22"/>
          <w:szCs w:val="22"/>
          <w:lang w:val="en-US"/>
        </w:rPr>
        <w:lastRenderedPageBreak/>
        <w:t>Probation Period</w:t>
      </w:r>
    </w:p>
    <w:p w14:paraId="4F8A47C8" w14:textId="41790AAF" w:rsidR="007F03E2" w:rsidRPr="00FB493C" w:rsidRDefault="007F03E2" w:rsidP="00654A31">
      <w:pPr>
        <w:pStyle w:val="BodyTextIndent2"/>
        <w:tabs>
          <w:tab w:val="left" w:pos="2835"/>
        </w:tabs>
        <w:ind w:left="0"/>
        <w:rPr>
          <w:rFonts w:ascii="Arial" w:hAnsi="Arial" w:cs="Arial"/>
          <w:color w:val="auto"/>
          <w:sz w:val="22"/>
          <w:szCs w:val="22"/>
        </w:rPr>
      </w:pPr>
      <w:r w:rsidRPr="00FB493C">
        <w:rPr>
          <w:rFonts w:ascii="Arial" w:hAnsi="Arial" w:cs="Arial"/>
          <w:color w:val="auto"/>
          <w:sz w:val="22"/>
          <w:szCs w:val="22"/>
        </w:rPr>
        <w:t xml:space="preserve">A probationary period of </w:t>
      </w:r>
      <w:r w:rsidR="006F3EF8">
        <w:rPr>
          <w:rFonts w:ascii="Arial" w:hAnsi="Arial" w:cs="Arial"/>
          <w:color w:val="auto"/>
          <w:sz w:val="22"/>
          <w:szCs w:val="22"/>
        </w:rPr>
        <w:t>three (3)</w:t>
      </w:r>
      <w:r w:rsidRPr="00FB493C">
        <w:rPr>
          <w:rFonts w:ascii="Arial" w:hAnsi="Arial" w:cs="Arial"/>
          <w:color w:val="auto"/>
          <w:sz w:val="22"/>
          <w:szCs w:val="22"/>
        </w:rPr>
        <w:t xml:space="preserve"> months applies to all new appointments</w:t>
      </w:r>
      <w:r w:rsidR="00E0246A">
        <w:rPr>
          <w:rFonts w:ascii="Arial" w:hAnsi="Arial" w:cs="Arial"/>
          <w:color w:val="auto"/>
          <w:sz w:val="22"/>
          <w:szCs w:val="22"/>
        </w:rPr>
        <w:t>.</w:t>
      </w:r>
      <w:r w:rsidRPr="00FB493C">
        <w:rPr>
          <w:rFonts w:ascii="Arial" w:hAnsi="Arial" w:cs="Arial"/>
          <w:color w:val="auto"/>
          <w:sz w:val="22"/>
          <w:szCs w:val="22"/>
        </w:rPr>
        <w:t xml:space="preserve"> The probation period may be extended if necessary.</w:t>
      </w:r>
    </w:p>
    <w:p w14:paraId="0084E15B" w14:textId="77777777" w:rsidR="008D0FF6" w:rsidRPr="00E0246A" w:rsidRDefault="008D0FF6" w:rsidP="00654A31">
      <w:pPr>
        <w:ind w:left="2552" w:right="-426" w:hanging="2694"/>
        <w:rPr>
          <w:rFonts w:cs="Arial"/>
          <w:b/>
          <w:sz w:val="12"/>
          <w:szCs w:val="22"/>
          <w:lang w:val="en-US"/>
        </w:rPr>
      </w:pPr>
    </w:p>
    <w:p w14:paraId="60D85BD6" w14:textId="5C42A486" w:rsidR="004F519A" w:rsidRDefault="004F519A" w:rsidP="00654A31">
      <w:pPr>
        <w:ind w:left="2694" w:right="-426" w:hanging="2694"/>
        <w:rPr>
          <w:rFonts w:cs="Arial"/>
          <w:szCs w:val="22"/>
        </w:rPr>
      </w:pPr>
      <w:r w:rsidRPr="004F519A">
        <w:rPr>
          <w:rFonts w:cs="Arial"/>
          <w:b/>
          <w:szCs w:val="22"/>
          <w:lang w:val="en-US"/>
        </w:rPr>
        <w:t>Salary</w:t>
      </w:r>
      <w:r w:rsidR="007F03E2" w:rsidRPr="00FB493C">
        <w:rPr>
          <w:rFonts w:cs="Arial"/>
          <w:szCs w:val="22"/>
        </w:rPr>
        <w:tab/>
      </w:r>
    </w:p>
    <w:p w14:paraId="5CACBB65" w14:textId="77777777" w:rsidR="001318EC" w:rsidRDefault="001318EC" w:rsidP="001318EC">
      <w:pPr>
        <w:rPr>
          <w:rFonts w:cs="Arial"/>
          <w:szCs w:val="22"/>
        </w:rPr>
      </w:pPr>
    </w:p>
    <w:tbl>
      <w:tblPr>
        <w:tblW w:w="9322" w:type="dxa"/>
        <w:tblInd w:w="137" w:type="dxa"/>
        <w:tblLook w:val="01E0" w:firstRow="1" w:lastRow="1" w:firstColumn="1" w:lastColumn="1" w:noHBand="0" w:noVBand="0"/>
      </w:tblPr>
      <w:tblGrid>
        <w:gridCol w:w="6052"/>
        <w:gridCol w:w="3270"/>
      </w:tblGrid>
      <w:tr w:rsidR="001318EC" w:rsidRPr="002D033F" w14:paraId="03FDA958" w14:textId="77777777" w:rsidTr="008B500A">
        <w:trPr>
          <w:trHeight w:hRule="exact" w:val="734"/>
        </w:trPr>
        <w:tc>
          <w:tcPr>
            <w:tcW w:w="6052" w:type="dxa"/>
            <w:tcBorders>
              <w:top w:val="single" w:sz="4" w:space="0" w:color="auto"/>
              <w:left w:val="single" w:sz="4" w:space="0" w:color="auto"/>
              <w:right w:val="single" w:sz="4" w:space="0" w:color="auto"/>
            </w:tcBorders>
          </w:tcPr>
          <w:p w14:paraId="699DFE2F" w14:textId="202268A5" w:rsidR="001318EC" w:rsidRPr="00111C28" w:rsidRDefault="001318EC" w:rsidP="008B500A">
            <w:pPr>
              <w:spacing w:before="120"/>
              <w:jc w:val="left"/>
              <w:rPr>
                <w:rFonts w:cs="Arial"/>
                <w:szCs w:val="22"/>
              </w:rPr>
            </w:pPr>
            <w:r>
              <w:rPr>
                <w:rFonts w:cs="Arial"/>
                <w:szCs w:val="22"/>
              </w:rPr>
              <w:t>Hourly rate level 5-6 LGIA (includes over award)</w:t>
            </w:r>
          </w:p>
          <w:p w14:paraId="6D2D51E0" w14:textId="58EEA117" w:rsidR="001318EC" w:rsidRPr="00111C28" w:rsidRDefault="001318EC" w:rsidP="008B500A">
            <w:pPr>
              <w:spacing w:after="120"/>
              <w:jc w:val="left"/>
              <w:rPr>
                <w:rFonts w:cs="Arial"/>
                <w:szCs w:val="22"/>
              </w:rPr>
            </w:pPr>
            <w:r w:rsidRPr="00111C28">
              <w:rPr>
                <w:rFonts w:cs="Arial"/>
                <w:szCs w:val="22"/>
              </w:rPr>
              <w:t>(</w:t>
            </w:r>
            <w:r>
              <w:rPr>
                <w:rFonts w:cs="Arial"/>
                <w:szCs w:val="22"/>
              </w:rPr>
              <w:t>negotiated depending on experience</w:t>
            </w:r>
            <w:r w:rsidRPr="00111C28">
              <w:rPr>
                <w:rFonts w:cs="Arial"/>
                <w:szCs w:val="22"/>
              </w:rPr>
              <w:t>)</w:t>
            </w:r>
          </w:p>
          <w:p w14:paraId="7EAAE16D" w14:textId="77777777" w:rsidR="001318EC" w:rsidRPr="00111C28" w:rsidRDefault="001318EC" w:rsidP="008B500A">
            <w:pPr>
              <w:spacing w:before="120" w:after="120"/>
              <w:jc w:val="left"/>
              <w:rPr>
                <w:rFonts w:cs="Arial"/>
                <w:szCs w:val="22"/>
              </w:rPr>
            </w:pPr>
          </w:p>
          <w:p w14:paraId="7C9717E4" w14:textId="77777777" w:rsidR="001318EC" w:rsidRPr="00111C28" w:rsidRDefault="001318EC" w:rsidP="008B500A">
            <w:pPr>
              <w:spacing w:before="120" w:after="120"/>
              <w:jc w:val="left"/>
              <w:rPr>
                <w:rFonts w:cs="Arial"/>
                <w:szCs w:val="22"/>
              </w:rPr>
            </w:pPr>
          </w:p>
        </w:tc>
        <w:tc>
          <w:tcPr>
            <w:tcW w:w="3270" w:type="dxa"/>
            <w:tcBorders>
              <w:top w:val="single" w:sz="4" w:space="0" w:color="auto"/>
              <w:left w:val="single" w:sz="4" w:space="0" w:color="auto"/>
              <w:right w:val="single" w:sz="4" w:space="0" w:color="auto"/>
            </w:tcBorders>
          </w:tcPr>
          <w:p w14:paraId="4B7C8B6D" w14:textId="32C5CE97" w:rsidR="001318EC" w:rsidRPr="00DD00F6" w:rsidRDefault="001318EC" w:rsidP="0074489E">
            <w:pPr>
              <w:spacing w:before="120" w:after="120"/>
              <w:jc w:val="center"/>
              <w:rPr>
                <w:rFonts w:cs="Arial"/>
                <w:szCs w:val="22"/>
              </w:rPr>
            </w:pPr>
            <w:r>
              <w:rPr>
                <w:rFonts w:cs="Arial"/>
                <w:szCs w:val="22"/>
              </w:rPr>
              <w:t>$</w:t>
            </w:r>
            <w:r w:rsidR="0074489E">
              <w:rPr>
                <w:rFonts w:cs="Arial"/>
                <w:szCs w:val="22"/>
              </w:rPr>
              <w:t>30-$40</w:t>
            </w:r>
            <w:r>
              <w:rPr>
                <w:rFonts w:cs="Arial"/>
                <w:szCs w:val="22"/>
              </w:rPr>
              <w:t>/hour</w:t>
            </w:r>
          </w:p>
        </w:tc>
      </w:tr>
      <w:tr w:rsidR="001318EC" w:rsidRPr="00573F31" w14:paraId="36E5930B" w14:textId="77777777" w:rsidTr="008B500A">
        <w:trPr>
          <w:trHeight w:hRule="exact" w:val="844"/>
        </w:trPr>
        <w:tc>
          <w:tcPr>
            <w:tcW w:w="6052" w:type="dxa"/>
            <w:tcBorders>
              <w:top w:val="single" w:sz="4" w:space="0" w:color="auto"/>
              <w:left w:val="single" w:sz="4" w:space="0" w:color="auto"/>
              <w:bottom w:val="single" w:sz="4" w:space="0" w:color="auto"/>
              <w:right w:val="single" w:sz="4" w:space="0" w:color="auto"/>
            </w:tcBorders>
          </w:tcPr>
          <w:p w14:paraId="35565928" w14:textId="77777777" w:rsidR="001318EC" w:rsidRDefault="001318EC" w:rsidP="008B500A">
            <w:pPr>
              <w:spacing w:before="120" w:after="120"/>
              <w:rPr>
                <w:rFonts w:cs="Arial"/>
                <w:szCs w:val="22"/>
              </w:rPr>
            </w:pPr>
            <w:r w:rsidRPr="00573241">
              <w:rPr>
                <w:rFonts w:cs="Arial"/>
                <w:szCs w:val="22"/>
              </w:rPr>
              <w:t xml:space="preserve">Adverse Working Conditions </w:t>
            </w:r>
            <w:r>
              <w:rPr>
                <w:rFonts w:cs="Arial"/>
                <w:szCs w:val="22"/>
              </w:rPr>
              <w:t>A</w:t>
            </w:r>
            <w:r w:rsidRPr="00573241">
              <w:rPr>
                <w:rFonts w:cs="Arial"/>
                <w:szCs w:val="22"/>
              </w:rPr>
              <w:t xml:space="preserve">llowance </w:t>
            </w:r>
          </w:p>
          <w:p w14:paraId="4CA7123F" w14:textId="77777777" w:rsidR="001318EC" w:rsidRPr="00573241" w:rsidRDefault="001318EC" w:rsidP="008B500A">
            <w:pPr>
              <w:spacing w:before="120" w:after="120"/>
              <w:rPr>
                <w:rFonts w:cs="Arial"/>
                <w:szCs w:val="22"/>
              </w:rPr>
            </w:pPr>
            <w:r>
              <w:rPr>
                <w:rFonts w:cs="Arial"/>
                <w:szCs w:val="22"/>
              </w:rPr>
              <w:t>(</w:t>
            </w:r>
            <w:r w:rsidRPr="00573241">
              <w:rPr>
                <w:rFonts w:cs="Arial"/>
                <w:szCs w:val="22"/>
              </w:rPr>
              <w:t>is paid on hours work</w:t>
            </w:r>
            <w:r>
              <w:rPr>
                <w:rFonts w:cs="Arial"/>
                <w:szCs w:val="22"/>
              </w:rPr>
              <w:t>ed, not paid on leave)</w:t>
            </w:r>
          </w:p>
        </w:tc>
        <w:tc>
          <w:tcPr>
            <w:tcW w:w="3270" w:type="dxa"/>
            <w:tcBorders>
              <w:top w:val="single" w:sz="4" w:space="0" w:color="auto"/>
              <w:left w:val="single" w:sz="4" w:space="0" w:color="auto"/>
              <w:bottom w:val="single" w:sz="4" w:space="0" w:color="auto"/>
              <w:right w:val="single" w:sz="4" w:space="0" w:color="auto"/>
            </w:tcBorders>
          </w:tcPr>
          <w:p w14:paraId="4073D600" w14:textId="77777777" w:rsidR="001318EC" w:rsidRPr="00DD00F6" w:rsidRDefault="001318EC" w:rsidP="008B500A">
            <w:pPr>
              <w:spacing w:before="120" w:after="120"/>
              <w:jc w:val="center"/>
              <w:rPr>
                <w:rFonts w:cs="Arial"/>
                <w:szCs w:val="22"/>
              </w:rPr>
            </w:pPr>
            <w:r>
              <w:rPr>
                <w:rFonts w:cs="Arial"/>
                <w:szCs w:val="22"/>
              </w:rPr>
              <w:t>$0.7944/hour</w:t>
            </w:r>
          </w:p>
        </w:tc>
      </w:tr>
      <w:tr w:rsidR="001318EC" w:rsidRPr="00573F31" w14:paraId="5F0DB6D4" w14:textId="77777777" w:rsidTr="001318EC">
        <w:trPr>
          <w:trHeight w:hRule="exact" w:val="736"/>
        </w:trPr>
        <w:tc>
          <w:tcPr>
            <w:tcW w:w="6052" w:type="dxa"/>
            <w:tcBorders>
              <w:top w:val="single" w:sz="4" w:space="0" w:color="auto"/>
              <w:left w:val="single" w:sz="4" w:space="0" w:color="auto"/>
              <w:bottom w:val="single" w:sz="4" w:space="0" w:color="auto"/>
              <w:right w:val="single" w:sz="4" w:space="0" w:color="auto"/>
            </w:tcBorders>
          </w:tcPr>
          <w:p w14:paraId="5C0106AE" w14:textId="77777777" w:rsidR="001318EC" w:rsidRPr="00111C28" w:rsidRDefault="001318EC" w:rsidP="008B500A">
            <w:pPr>
              <w:spacing w:before="120"/>
              <w:jc w:val="left"/>
              <w:rPr>
                <w:rFonts w:cs="Arial"/>
                <w:szCs w:val="22"/>
              </w:rPr>
            </w:pPr>
            <w:r w:rsidRPr="00111C28">
              <w:rPr>
                <w:rFonts w:cs="Arial"/>
                <w:szCs w:val="22"/>
              </w:rPr>
              <w:t>Housing</w:t>
            </w:r>
            <w:r>
              <w:rPr>
                <w:rFonts w:cs="Arial"/>
                <w:szCs w:val="22"/>
              </w:rPr>
              <w:t xml:space="preserve"> Allowance </w:t>
            </w:r>
            <w:r w:rsidRPr="00111C28">
              <w:rPr>
                <w:rFonts w:cs="Arial"/>
                <w:szCs w:val="22"/>
              </w:rPr>
              <w:t>for staff not living in subsidised Shire housing</w:t>
            </w:r>
          </w:p>
          <w:p w14:paraId="7CFCB108" w14:textId="77777777" w:rsidR="001318EC" w:rsidRPr="00573F31" w:rsidRDefault="001318EC" w:rsidP="008B500A">
            <w:pPr>
              <w:spacing w:before="120" w:after="120"/>
              <w:rPr>
                <w:rFonts w:ascii="Tahoma" w:hAnsi="Tahoma" w:cs="Tahoma"/>
                <w:b/>
                <w:sz w:val="20"/>
              </w:rPr>
            </w:pPr>
          </w:p>
        </w:tc>
        <w:tc>
          <w:tcPr>
            <w:tcW w:w="3270" w:type="dxa"/>
            <w:tcBorders>
              <w:top w:val="single" w:sz="4" w:space="0" w:color="auto"/>
              <w:left w:val="single" w:sz="4" w:space="0" w:color="auto"/>
              <w:bottom w:val="single" w:sz="4" w:space="0" w:color="auto"/>
              <w:right w:val="single" w:sz="4" w:space="0" w:color="auto"/>
            </w:tcBorders>
          </w:tcPr>
          <w:p w14:paraId="0C316C20" w14:textId="7DA6309F" w:rsidR="001318EC" w:rsidRPr="00DD00F6" w:rsidRDefault="001318EC" w:rsidP="001318EC">
            <w:pPr>
              <w:tabs>
                <w:tab w:val="left" w:pos="990"/>
                <w:tab w:val="left" w:pos="1965"/>
                <w:tab w:val="left" w:pos="2010"/>
              </w:tabs>
              <w:spacing w:before="120" w:after="120"/>
              <w:jc w:val="center"/>
              <w:rPr>
                <w:rFonts w:cs="Arial"/>
                <w:szCs w:val="22"/>
              </w:rPr>
            </w:pPr>
            <w:r>
              <w:rPr>
                <w:rFonts w:cs="Arial"/>
                <w:szCs w:val="22"/>
              </w:rPr>
              <w:t>$60/week</w:t>
            </w:r>
          </w:p>
        </w:tc>
      </w:tr>
    </w:tbl>
    <w:p w14:paraId="746C65A2" w14:textId="7D83E684" w:rsidR="001318EC" w:rsidRDefault="001318EC" w:rsidP="00654A31">
      <w:pPr>
        <w:ind w:left="2694" w:right="-426" w:hanging="2694"/>
        <w:rPr>
          <w:rFonts w:cs="Arial"/>
          <w:szCs w:val="22"/>
        </w:rPr>
      </w:pPr>
    </w:p>
    <w:p w14:paraId="592733AD" w14:textId="543622E8" w:rsidR="007F03E2" w:rsidRPr="00FB493C" w:rsidRDefault="00E0246A" w:rsidP="00654A31">
      <w:pPr>
        <w:rPr>
          <w:rFonts w:cs="Arial"/>
          <w:szCs w:val="22"/>
        </w:rPr>
      </w:pPr>
      <w:r>
        <w:rPr>
          <w:rFonts w:cs="Arial"/>
          <w:szCs w:val="22"/>
        </w:rPr>
        <w:t>C</w:t>
      </w:r>
      <w:r w:rsidR="007F03E2" w:rsidRPr="00FB493C">
        <w:rPr>
          <w:rFonts w:cs="Arial"/>
          <w:szCs w:val="22"/>
        </w:rPr>
        <w:t xml:space="preserve">onditions of employment </w:t>
      </w:r>
      <w:r>
        <w:rPr>
          <w:rFonts w:cs="Arial"/>
          <w:szCs w:val="22"/>
        </w:rPr>
        <w:t>are in accordance with the</w:t>
      </w:r>
      <w:r w:rsidR="00F24559" w:rsidRPr="00FB493C">
        <w:rPr>
          <w:rFonts w:cs="Arial"/>
          <w:szCs w:val="22"/>
        </w:rPr>
        <w:t xml:space="preserve"> </w:t>
      </w:r>
      <w:r w:rsidR="007F03E2" w:rsidRPr="00FB493C">
        <w:rPr>
          <w:rFonts w:cs="Arial"/>
          <w:szCs w:val="22"/>
        </w:rPr>
        <w:t xml:space="preserve">Local Government </w:t>
      </w:r>
      <w:r w:rsidR="00740952" w:rsidRPr="00FB493C">
        <w:rPr>
          <w:rFonts w:cs="Arial"/>
          <w:szCs w:val="22"/>
        </w:rPr>
        <w:t xml:space="preserve">Industry </w:t>
      </w:r>
      <w:r w:rsidR="007F03E2" w:rsidRPr="00FB493C">
        <w:rPr>
          <w:rFonts w:cs="Arial"/>
          <w:szCs w:val="22"/>
        </w:rPr>
        <w:t>Award</w:t>
      </w:r>
      <w:r w:rsidR="00740952" w:rsidRPr="00FB493C">
        <w:rPr>
          <w:rFonts w:cs="Arial"/>
          <w:szCs w:val="22"/>
        </w:rPr>
        <w:t xml:space="preserve"> 2010 (LGIA 2010</w:t>
      </w:r>
      <w:r w:rsidR="00293F86" w:rsidRPr="00FB493C">
        <w:rPr>
          <w:rFonts w:cs="Arial"/>
          <w:szCs w:val="22"/>
        </w:rPr>
        <w:t>)</w:t>
      </w:r>
      <w:r w:rsidR="00293F86">
        <w:rPr>
          <w:rFonts w:cs="Arial"/>
          <w:szCs w:val="22"/>
        </w:rPr>
        <w:t xml:space="preserve"> and</w:t>
      </w:r>
      <w:r w:rsidR="0035498E">
        <w:rPr>
          <w:rFonts w:cs="Arial"/>
          <w:szCs w:val="22"/>
        </w:rPr>
        <w:t xml:space="preserve"> Council Policy </w:t>
      </w:r>
      <w:r w:rsidR="0070722F">
        <w:rPr>
          <w:rFonts w:cs="Arial"/>
          <w:szCs w:val="22"/>
        </w:rPr>
        <w:t>including four weeks annual leave per annum and relevant sick and carers leave.</w:t>
      </w:r>
    </w:p>
    <w:p w14:paraId="04C60155" w14:textId="77777777" w:rsidR="008D0FF6" w:rsidRPr="00E0246A" w:rsidRDefault="008D0FF6" w:rsidP="00654A31">
      <w:pPr>
        <w:ind w:left="2552" w:right="-426" w:hanging="2694"/>
        <w:rPr>
          <w:rFonts w:cs="Arial"/>
          <w:b/>
          <w:sz w:val="12"/>
          <w:szCs w:val="22"/>
          <w:lang w:val="en-US"/>
        </w:rPr>
      </w:pPr>
    </w:p>
    <w:p w14:paraId="5A289344" w14:textId="77777777" w:rsidR="004F519A" w:rsidRDefault="004F519A" w:rsidP="00654A31">
      <w:pPr>
        <w:tabs>
          <w:tab w:val="left" w:pos="2835"/>
        </w:tabs>
        <w:ind w:left="2694" w:right="-426" w:hanging="2694"/>
        <w:rPr>
          <w:rFonts w:cs="Arial"/>
          <w:szCs w:val="22"/>
        </w:rPr>
      </w:pPr>
      <w:r w:rsidRPr="004F519A">
        <w:rPr>
          <w:rFonts w:cs="Arial"/>
          <w:b/>
          <w:szCs w:val="22"/>
          <w:lang w:val="en-US"/>
        </w:rPr>
        <w:t>Superannuation</w:t>
      </w:r>
      <w:r w:rsidR="007F03E2" w:rsidRPr="00FB493C">
        <w:rPr>
          <w:rFonts w:cs="Arial"/>
          <w:szCs w:val="22"/>
        </w:rPr>
        <w:tab/>
      </w:r>
    </w:p>
    <w:p w14:paraId="39792ECE" w14:textId="03BD1A1A" w:rsidR="007F03E2" w:rsidRPr="00FB493C" w:rsidRDefault="00B00569" w:rsidP="00654A31">
      <w:pPr>
        <w:tabs>
          <w:tab w:val="left" w:pos="2835"/>
        </w:tabs>
        <w:rPr>
          <w:rFonts w:cs="Arial"/>
          <w:szCs w:val="22"/>
        </w:rPr>
      </w:pPr>
      <w:r>
        <w:rPr>
          <w:rFonts w:cs="Arial"/>
          <w:szCs w:val="22"/>
        </w:rPr>
        <w:t>Superannuation of</w:t>
      </w:r>
      <w:r w:rsidR="007F03E2" w:rsidRPr="00FB493C">
        <w:rPr>
          <w:rFonts w:cs="Arial"/>
          <w:szCs w:val="22"/>
        </w:rPr>
        <w:t xml:space="preserve"> 9</w:t>
      </w:r>
      <w:r w:rsidR="00A1788C" w:rsidRPr="00FB493C">
        <w:rPr>
          <w:rFonts w:cs="Arial"/>
          <w:szCs w:val="22"/>
        </w:rPr>
        <w:t>.</w:t>
      </w:r>
      <w:r w:rsidR="003C214D">
        <w:rPr>
          <w:rFonts w:cs="Arial"/>
          <w:szCs w:val="22"/>
        </w:rPr>
        <w:t>5%</w:t>
      </w:r>
      <w:r w:rsidR="007702BF" w:rsidRPr="00FB493C">
        <w:rPr>
          <w:rFonts w:cs="Arial"/>
          <w:szCs w:val="22"/>
        </w:rPr>
        <w:t xml:space="preserve"> </w:t>
      </w:r>
      <w:r>
        <w:rPr>
          <w:rFonts w:cs="Arial"/>
          <w:szCs w:val="22"/>
        </w:rPr>
        <w:t>in accordance with the S</w:t>
      </w:r>
      <w:r w:rsidR="007F03E2" w:rsidRPr="00FB493C">
        <w:rPr>
          <w:rFonts w:cs="Arial"/>
          <w:szCs w:val="22"/>
        </w:rPr>
        <w:t>tatutory Occupational/Guarantee Fund</w:t>
      </w:r>
      <w:r>
        <w:rPr>
          <w:rFonts w:cs="Arial"/>
          <w:szCs w:val="22"/>
        </w:rPr>
        <w:t xml:space="preserve"> shall apply</w:t>
      </w:r>
      <w:r w:rsidR="007F03E2" w:rsidRPr="00FB493C">
        <w:rPr>
          <w:rFonts w:cs="Arial"/>
          <w:szCs w:val="22"/>
        </w:rPr>
        <w:t xml:space="preserve">. </w:t>
      </w:r>
      <w:r w:rsidR="006D4B32" w:rsidRPr="00FB493C">
        <w:rPr>
          <w:rFonts w:cs="Arial"/>
          <w:szCs w:val="22"/>
        </w:rPr>
        <w:t>Salary sacrificing is available.</w:t>
      </w:r>
      <w:r w:rsidR="00A84C8B">
        <w:rPr>
          <w:rFonts w:cs="Arial"/>
          <w:szCs w:val="22"/>
        </w:rPr>
        <w:t xml:space="preserve"> The Shire pays an additional 1.5% superannuation to employees contributing 5%. </w:t>
      </w:r>
    </w:p>
    <w:p w14:paraId="20C06BCC" w14:textId="52634010" w:rsidR="007F03E2" w:rsidRPr="00E0246A" w:rsidRDefault="007F03E2" w:rsidP="00E0246A">
      <w:pPr>
        <w:ind w:left="2552" w:right="-426" w:hanging="2694"/>
        <w:rPr>
          <w:rFonts w:cs="Arial"/>
          <w:b/>
          <w:sz w:val="12"/>
          <w:szCs w:val="22"/>
          <w:lang w:val="en-US"/>
        </w:rPr>
      </w:pPr>
    </w:p>
    <w:p w14:paraId="534E4A42" w14:textId="77777777" w:rsidR="00485FCA" w:rsidRDefault="00485FCA" w:rsidP="00654A31">
      <w:pPr>
        <w:tabs>
          <w:tab w:val="left" w:pos="2835"/>
        </w:tabs>
        <w:ind w:left="2694" w:right="-426" w:hanging="2694"/>
        <w:rPr>
          <w:rFonts w:cs="Arial"/>
          <w:szCs w:val="22"/>
        </w:rPr>
      </w:pPr>
      <w:r w:rsidRPr="00485FCA">
        <w:rPr>
          <w:rFonts w:cs="Arial"/>
          <w:b/>
          <w:szCs w:val="22"/>
          <w:lang w:val="en-US"/>
        </w:rPr>
        <w:t>Hours</w:t>
      </w:r>
    </w:p>
    <w:p w14:paraId="00946784" w14:textId="6B7C9D1E" w:rsidR="007872E6" w:rsidRDefault="0070722F" w:rsidP="00654A31">
      <w:pPr>
        <w:tabs>
          <w:tab w:val="left" w:pos="2835"/>
        </w:tabs>
        <w:rPr>
          <w:rFonts w:cs="Arial"/>
          <w:szCs w:val="22"/>
        </w:rPr>
      </w:pPr>
      <w:r>
        <w:rPr>
          <w:rFonts w:cs="Arial"/>
          <w:szCs w:val="22"/>
        </w:rPr>
        <w:t xml:space="preserve">The hours for this position are </w:t>
      </w:r>
      <w:r w:rsidR="00A84C8B">
        <w:rPr>
          <w:rFonts w:cs="Arial"/>
          <w:szCs w:val="22"/>
        </w:rPr>
        <w:t xml:space="preserve">generally </w:t>
      </w:r>
      <w:r>
        <w:rPr>
          <w:rFonts w:cs="Arial"/>
          <w:szCs w:val="22"/>
        </w:rPr>
        <w:t xml:space="preserve">Monday to Friday </w:t>
      </w:r>
      <w:r w:rsidR="00111C28">
        <w:rPr>
          <w:rFonts w:cs="Arial"/>
          <w:szCs w:val="22"/>
        </w:rPr>
        <w:t>7.00</w:t>
      </w:r>
      <w:r>
        <w:rPr>
          <w:rFonts w:cs="Arial"/>
          <w:szCs w:val="22"/>
        </w:rPr>
        <w:t>am to 4.</w:t>
      </w:r>
      <w:r w:rsidR="00111C28">
        <w:rPr>
          <w:rFonts w:cs="Arial"/>
          <w:szCs w:val="22"/>
        </w:rPr>
        <w:t>00</w:t>
      </w:r>
      <w:r>
        <w:rPr>
          <w:rFonts w:cs="Arial"/>
          <w:szCs w:val="22"/>
        </w:rPr>
        <w:t xml:space="preserve">pm </w:t>
      </w:r>
      <w:r w:rsidR="006D4BB4">
        <w:rPr>
          <w:rFonts w:cs="Arial"/>
          <w:szCs w:val="22"/>
        </w:rPr>
        <w:t xml:space="preserve">with a </w:t>
      </w:r>
      <w:r>
        <w:rPr>
          <w:rFonts w:cs="Arial"/>
          <w:szCs w:val="22"/>
        </w:rPr>
        <w:t xml:space="preserve">rostered day off </w:t>
      </w:r>
      <w:r w:rsidR="006D4BB4">
        <w:rPr>
          <w:rFonts w:cs="Arial"/>
          <w:szCs w:val="22"/>
        </w:rPr>
        <w:t>each second Friday of the fortnight</w:t>
      </w:r>
      <w:r w:rsidR="008F5BA8" w:rsidRPr="00FB493C">
        <w:rPr>
          <w:rFonts w:cs="Arial"/>
          <w:szCs w:val="22"/>
        </w:rPr>
        <w:t>.</w:t>
      </w:r>
      <w:r w:rsidR="006D4BB4">
        <w:rPr>
          <w:rFonts w:cs="Arial"/>
          <w:szCs w:val="22"/>
        </w:rPr>
        <w:t xml:space="preserve"> </w:t>
      </w:r>
      <w:r w:rsidR="001318EC">
        <w:rPr>
          <w:rFonts w:cs="Arial"/>
          <w:szCs w:val="22"/>
        </w:rPr>
        <w:t>Standard hours are 38 hours per fortnight however t</w:t>
      </w:r>
      <w:r w:rsidR="006D4BB4">
        <w:rPr>
          <w:rFonts w:cs="Arial"/>
          <w:szCs w:val="22"/>
        </w:rPr>
        <w:t>here is an opportunity for overtime to be worked and therefore increase the total salary.</w:t>
      </w:r>
    </w:p>
    <w:p w14:paraId="62C324C6" w14:textId="7366A933" w:rsidR="0070722F" w:rsidRPr="00E0246A" w:rsidRDefault="0070722F" w:rsidP="00E0246A">
      <w:pPr>
        <w:ind w:left="2552" w:right="-426" w:hanging="2694"/>
        <w:rPr>
          <w:rFonts w:cs="Arial"/>
          <w:b/>
          <w:sz w:val="12"/>
          <w:szCs w:val="22"/>
          <w:lang w:val="en-US"/>
        </w:rPr>
      </w:pPr>
    </w:p>
    <w:p w14:paraId="3B7C9F3D" w14:textId="09417D12" w:rsidR="005C2719" w:rsidRDefault="005C2719" w:rsidP="00654A31">
      <w:pPr>
        <w:tabs>
          <w:tab w:val="left" w:pos="2835"/>
        </w:tabs>
        <w:ind w:left="2694" w:right="-426" w:hanging="2694"/>
        <w:rPr>
          <w:rFonts w:cs="Arial"/>
          <w:szCs w:val="22"/>
        </w:rPr>
      </w:pPr>
      <w:r w:rsidRPr="005C2719">
        <w:rPr>
          <w:rFonts w:cs="Arial"/>
          <w:b/>
          <w:szCs w:val="22"/>
          <w:lang w:val="en-US"/>
        </w:rPr>
        <w:t xml:space="preserve">Uniform </w:t>
      </w:r>
    </w:p>
    <w:p w14:paraId="2FE63F62" w14:textId="1FE50915" w:rsidR="0035498E" w:rsidRDefault="0035498E" w:rsidP="0035498E">
      <w:pPr>
        <w:ind w:right="-426"/>
      </w:pPr>
      <w:r>
        <w:t>U</w:t>
      </w:r>
      <w:r w:rsidRPr="00A52330">
        <w:t xml:space="preserve">niform including three pairs of trousers/shorts, three shirts, two jumpers or jumper and jacket </w:t>
      </w:r>
      <w:r>
        <w:t xml:space="preserve">is provided </w:t>
      </w:r>
      <w:r w:rsidRPr="00A52330">
        <w:t>annually.  Boots are replaced on an as needs basis</w:t>
      </w:r>
      <w:r>
        <w:t>.</w:t>
      </w:r>
    </w:p>
    <w:p w14:paraId="309A3E1A" w14:textId="77777777" w:rsidR="0035498E" w:rsidRPr="00352EF0" w:rsidRDefault="0035498E" w:rsidP="0035498E">
      <w:pPr>
        <w:ind w:right="-426"/>
        <w:rPr>
          <w:rFonts w:cs="Arial"/>
          <w:b/>
          <w:szCs w:val="22"/>
          <w:lang w:val="en-US"/>
        </w:rPr>
      </w:pPr>
    </w:p>
    <w:p w14:paraId="4C4874A4" w14:textId="5709A686" w:rsidR="00352EF0" w:rsidRDefault="00352EF0" w:rsidP="00654A31">
      <w:pPr>
        <w:tabs>
          <w:tab w:val="left" w:pos="2835"/>
        </w:tabs>
        <w:ind w:left="2694" w:right="-426" w:hanging="2694"/>
        <w:rPr>
          <w:rFonts w:cs="Arial"/>
          <w:b/>
          <w:szCs w:val="22"/>
          <w:lang w:val="en-US"/>
        </w:rPr>
      </w:pPr>
      <w:r w:rsidRPr="00352EF0">
        <w:rPr>
          <w:rFonts w:cs="Arial"/>
          <w:b/>
          <w:szCs w:val="22"/>
          <w:lang w:val="en-US"/>
        </w:rPr>
        <w:t>Housing</w:t>
      </w:r>
    </w:p>
    <w:p w14:paraId="4A7414F9" w14:textId="786C9C09" w:rsidR="00352EF0" w:rsidRPr="008B6000" w:rsidRDefault="00876769" w:rsidP="00654A31">
      <w:pPr>
        <w:tabs>
          <w:tab w:val="left" w:pos="2835"/>
        </w:tabs>
        <w:rPr>
          <w:rFonts w:cs="Arial"/>
          <w:szCs w:val="22"/>
          <w:lang w:val="en-US"/>
        </w:rPr>
      </w:pPr>
      <w:r>
        <w:rPr>
          <w:rFonts w:cs="Arial"/>
          <w:szCs w:val="22"/>
          <w:lang w:val="en-US"/>
        </w:rPr>
        <w:t>A staff house at subsidised rental may be available if required. Alternatively, the Shire provides a rental subsidy of $60 per week for employees</w:t>
      </w:r>
      <w:r w:rsidR="001606C7">
        <w:rPr>
          <w:rFonts w:cs="Arial"/>
          <w:szCs w:val="22"/>
          <w:lang w:val="en-US"/>
        </w:rPr>
        <w:t xml:space="preserve"> working in excess of 30 hours per week</w:t>
      </w:r>
      <w:r>
        <w:rPr>
          <w:rFonts w:cs="Arial"/>
          <w:szCs w:val="22"/>
          <w:lang w:val="en-US"/>
        </w:rPr>
        <w:t xml:space="preserve">. </w:t>
      </w:r>
    </w:p>
    <w:p w14:paraId="0A14201F" w14:textId="77777777" w:rsidR="005E3624" w:rsidRPr="00FB493C" w:rsidRDefault="005E3624" w:rsidP="00654A31">
      <w:pPr>
        <w:tabs>
          <w:tab w:val="left" w:pos="2835"/>
        </w:tabs>
        <w:ind w:left="2694" w:right="-426" w:hanging="2694"/>
        <w:rPr>
          <w:rFonts w:cs="Arial"/>
          <w:szCs w:val="22"/>
        </w:rPr>
      </w:pPr>
    </w:p>
    <w:p w14:paraId="7A357954" w14:textId="77777777" w:rsidR="005C2719" w:rsidRDefault="005C2719" w:rsidP="00654A31">
      <w:pPr>
        <w:tabs>
          <w:tab w:val="left" w:pos="2835"/>
        </w:tabs>
        <w:ind w:left="2694" w:right="-426" w:hanging="2694"/>
        <w:rPr>
          <w:rFonts w:cs="Arial"/>
          <w:b/>
          <w:szCs w:val="22"/>
          <w:lang w:val="en-US"/>
        </w:rPr>
      </w:pPr>
      <w:r w:rsidRPr="005C2719">
        <w:rPr>
          <w:rFonts w:cs="Arial"/>
          <w:b/>
          <w:szCs w:val="22"/>
          <w:lang w:val="en-US"/>
        </w:rPr>
        <w:t>Employment Medical</w:t>
      </w:r>
    </w:p>
    <w:p w14:paraId="41210361" w14:textId="57B675EF" w:rsidR="005E3624" w:rsidRPr="00FB493C" w:rsidRDefault="00E001EC" w:rsidP="00654A31">
      <w:pPr>
        <w:tabs>
          <w:tab w:val="left" w:pos="2835"/>
        </w:tabs>
        <w:rPr>
          <w:rFonts w:cs="Arial"/>
          <w:szCs w:val="22"/>
        </w:rPr>
      </w:pPr>
      <w:r w:rsidRPr="00FB493C">
        <w:rPr>
          <w:rFonts w:cs="Arial"/>
          <w:szCs w:val="22"/>
        </w:rPr>
        <w:t xml:space="preserve">The successful applicant will be required to </w:t>
      </w:r>
      <w:r w:rsidR="0070722F">
        <w:rPr>
          <w:rFonts w:cs="Arial"/>
          <w:szCs w:val="22"/>
        </w:rPr>
        <w:t>provide</w:t>
      </w:r>
      <w:r w:rsidRPr="00FB493C">
        <w:rPr>
          <w:rFonts w:cs="Arial"/>
          <w:szCs w:val="22"/>
        </w:rPr>
        <w:t xml:space="preserve"> a </w:t>
      </w:r>
      <w:r w:rsidR="0070722F">
        <w:rPr>
          <w:rFonts w:cs="Arial"/>
          <w:szCs w:val="22"/>
        </w:rPr>
        <w:t>m</w:t>
      </w:r>
      <w:r w:rsidRPr="00FB493C">
        <w:rPr>
          <w:rFonts w:cs="Arial"/>
          <w:szCs w:val="22"/>
        </w:rPr>
        <w:t xml:space="preserve">edical </w:t>
      </w:r>
      <w:r w:rsidR="0070722F">
        <w:rPr>
          <w:rFonts w:cs="Arial"/>
          <w:szCs w:val="22"/>
        </w:rPr>
        <w:t>declaration and may be required to undertake a medical examination</w:t>
      </w:r>
      <w:r w:rsidRPr="00FB493C">
        <w:rPr>
          <w:rFonts w:cs="Arial"/>
          <w:szCs w:val="22"/>
        </w:rPr>
        <w:t xml:space="preserve"> prior to an offer of employment.</w:t>
      </w:r>
    </w:p>
    <w:p w14:paraId="2A8B69F8" w14:textId="77777777" w:rsidR="005E3624" w:rsidRPr="00FB493C" w:rsidRDefault="005E3624" w:rsidP="00654A31">
      <w:pPr>
        <w:tabs>
          <w:tab w:val="left" w:pos="2835"/>
        </w:tabs>
        <w:ind w:left="2694" w:right="-426" w:hanging="2694"/>
        <w:rPr>
          <w:rFonts w:cs="Arial"/>
          <w:szCs w:val="22"/>
        </w:rPr>
      </w:pPr>
    </w:p>
    <w:p w14:paraId="06102876" w14:textId="77777777" w:rsidR="005C2719" w:rsidRDefault="005C2719" w:rsidP="00654A31">
      <w:pPr>
        <w:ind w:left="2694" w:right="-426" w:hanging="2694"/>
        <w:rPr>
          <w:rFonts w:cs="Arial"/>
          <w:szCs w:val="22"/>
        </w:rPr>
      </w:pPr>
      <w:r w:rsidRPr="005C2719">
        <w:rPr>
          <w:rFonts w:cs="Arial"/>
          <w:b/>
          <w:szCs w:val="22"/>
          <w:lang w:val="en-US"/>
        </w:rPr>
        <w:t>Supporting Documents</w:t>
      </w:r>
    </w:p>
    <w:p w14:paraId="6BAAE265" w14:textId="683A2CDE" w:rsidR="005E3624" w:rsidRPr="00FB493C" w:rsidRDefault="005E3624" w:rsidP="00654A31">
      <w:pPr>
        <w:rPr>
          <w:rFonts w:cs="Arial"/>
          <w:szCs w:val="22"/>
        </w:rPr>
      </w:pPr>
      <w:r w:rsidRPr="00FB493C">
        <w:rPr>
          <w:rFonts w:cs="Arial"/>
          <w:szCs w:val="22"/>
        </w:rPr>
        <w:t>Originals of supporting documents must be made available on request (e</w:t>
      </w:r>
      <w:r w:rsidR="00D25A74">
        <w:rPr>
          <w:rFonts w:cs="Arial"/>
          <w:szCs w:val="22"/>
        </w:rPr>
        <w:t>.</w:t>
      </w:r>
      <w:r w:rsidR="008156D9">
        <w:rPr>
          <w:rFonts w:cs="Arial"/>
          <w:szCs w:val="22"/>
        </w:rPr>
        <w:t>g.</w:t>
      </w:r>
      <w:r w:rsidRPr="00FB493C">
        <w:rPr>
          <w:rFonts w:cs="Arial"/>
          <w:szCs w:val="22"/>
        </w:rPr>
        <w:t xml:space="preserve">, </w:t>
      </w:r>
      <w:r w:rsidR="0035498E">
        <w:rPr>
          <w:rFonts w:cs="Arial"/>
          <w:szCs w:val="22"/>
        </w:rPr>
        <w:t>m</w:t>
      </w:r>
      <w:r w:rsidRPr="00FB493C">
        <w:rPr>
          <w:rFonts w:cs="Arial"/>
          <w:szCs w:val="22"/>
        </w:rPr>
        <w:t xml:space="preserve">otor </w:t>
      </w:r>
      <w:r w:rsidR="0035498E">
        <w:rPr>
          <w:rFonts w:cs="Arial"/>
          <w:szCs w:val="22"/>
        </w:rPr>
        <w:t>v</w:t>
      </w:r>
      <w:r w:rsidRPr="00FB493C">
        <w:rPr>
          <w:rFonts w:cs="Arial"/>
          <w:szCs w:val="22"/>
        </w:rPr>
        <w:t xml:space="preserve">ehicle </w:t>
      </w:r>
      <w:r w:rsidR="0035498E">
        <w:rPr>
          <w:rFonts w:cs="Arial"/>
          <w:szCs w:val="22"/>
        </w:rPr>
        <w:t>l</w:t>
      </w:r>
      <w:r w:rsidRPr="00FB493C">
        <w:rPr>
          <w:rFonts w:cs="Arial"/>
          <w:szCs w:val="22"/>
        </w:rPr>
        <w:t xml:space="preserve">icence/s and </w:t>
      </w:r>
      <w:r w:rsidR="0035498E">
        <w:rPr>
          <w:rFonts w:cs="Arial"/>
          <w:szCs w:val="22"/>
        </w:rPr>
        <w:t>q</w:t>
      </w:r>
      <w:r w:rsidRPr="00FB493C">
        <w:rPr>
          <w:rFonts w:cs="Arial"/>
          <w:szCs w:val="22"/>
        </w:rPr>
        <w:t>ualifications where applicable).</w:t>
      </w:r>
    </w:p>
    <w:p w14:paraId="4094F725" w14:textId="77777777" w:rsidR="006D4B32" w:rsidRPr="00FB493C" w:rsidRDefault="006D4B32" w:rsidP="00654A31">
      <w:pPr>
        <w:ind w:left="2694" w:right="-426" w:hanging="2694"/>
        <w:rPr>
          <w:rFonts w:cs="Arial"/>
          <w:szCs w:val="22"/>
        </w:rPr>
      </w:pPr>
    </w:p>
    <w:p w14:paraId="5443ABF8" w14:textId="77777777" w:rsidR="005C2719" w:rsidRDefault="005C2719" w:rsidP="00654A31">
      <w:pPr>
        <w:ind w:left="2694" w:right="-426" w:hanging="2694"/>
        <w:rPr>
          <w:rFonts w:cs="Arial"/>
          <w:b/>
          <w:szCs w:val="22"/>
          <w:lang w:val="en-US"/>
        </w:rPr>
      </w:pPr>
      <w:r w:rsidRPr="005C2719">
        <w:rPr>
          <w:rFonts w:cs="Arial"/>
          <w:b/>
          <w:szCs w:val="22"/>
          <w:lang w:val="en-US"/>
        </w:rPr>
        <w:t>Relocation Expenses</w:t>
      </w:r>
    </w:p>
    <w:p w14:paraId="2DDA272D" w14:textId="6A4C1D72" w:rsidR="006D4B32" w:rsidRPr="00FB493C" w:rsidRDefault="00E21D69" w:rsidP="00654A31">
      <w:pPr>
        <w:rPr>
          <w:rFonts w:cs="Arial"/>
          <w:szCs w:val="22"/>
        </w:rPr>
      </w:pPr>
      <w:r>
        <w:rPr>
          <w:rFonts w:cs="Arial"/>
          <w:szCs w:val="22"/>
        </w:rPr>
        <w:t xml:space="preserve">Relocation expenses </w:t>
      </w:r>
      <w:r w:rsidR="00876769">
        <w:rPr>
          <w:rFonts w:cs="Arial"/>
          <w:szCs w:val="22"/>
        </w:rPr>
        <w:t>may</w:t>
      </w:r>
      <w:r>
        <w:rPr>
          <w:rFonts w:cs="Arial"/>
          <w:szCs w:val="22"/>
        </w:rPr>
        <w:t xml:space="preserve"> be negotiated with the successful applicant</w:t>
      </w:r>
      <w:r w:rsidR="00876769">
        <w:rPr>
          <w:rFonts w:cs="Arial"/>
          <w:szCs w:val="22"/>
        </w:rPr>
        <w:t xml:space="preserve"> if required. </w:t>
      </w:r>
    </w:p>
    <w:p w14:paraId="15BC24B2" w14:textId="1AD83EAE" w:rsidR="007F03E2" w:rsidRDefault="007F03E2" w:rsidP="00654A31">
      <w:pPr>
        <w:tabs>
          <w:tab w:val="left" w:pos="2835"/>
        </w:tabs>
        <w:ind w:left="2694" w:right="-426" w:hanging="2694"/>
        <w:rPr>
          <w:rFonts w:cs="Arial"/>
          <w:szCs w:val="22"/>
        </w:rPr>
      </w:pPr>
    </w:p>
    <w:p w14:paraId="56A6BB50" w14:textId="77777777" w:rsidR="005C2719" w:rsidRDefault="005C2719" w:rsidP="00654A31">
      <w:pPr>
        <w:pStyle w:val="BodyTextIndent3"/>
        <w:tabs>
          <w:tab w:val="left" w:pos="2835"/>
        </w:tabs>
        <w:ind w:left="2694" w:right="-426" w:hanging="2694"/>
        <w:rPr>
          <w:rFonts w:ascii="Arial" w:hAnsi="Arial" w:cs="Arial"/>
          <w:szCs w:val="22"/>
        </w:rPr>
      </w:pPr>
      <w:r w:rsidRPr="005C2719">
        <w:rPr>
          <w:rFonts w:ascii="Arial" w:hAnsi="Arial" w:cs="Arial"/>
          <w:b/>
          <w:szCs w:val="22"/>
          <w:lang w:val="en-US"/>
        </w:rPr>
        <w:t>Location Amenities</w:t>
      </w:r>
    </w:p>
    <w:p w14:paraId="02D9A11A" w14:textId="37ADE0DF" w:rsidR="00E21D69" w:rsidRDefault="007F03E2" w:rsidP="00654A31">
      <w:pPr>
        <w:pStyle w:val="BodyTextIndent3"/>
        <w:tabs>
          <w:tab w:val="left" w:pos="2835"/>
        </w:tabs>
        <w:ind w:left="0"/>
        <w:rPr>
          <w:rFonts w:ascii="Arial" w:hAnsi="Arial" w:cs="Arial"/>
          <w:szCs w:val="22"/>
        </w:rPr>
      </w:pPr>
      <w:r w:rsidRPr="005728AF">
        <w:rPr>
          <w:rFonts w:ascii="Arial" w:hAnsi="Arial" w:cs="Arial"/>
          <w:szCs w:val="22"/>
        </w:rPr>
        <w:t>The</w:t>
      </w:r>
      <w:r w:rsidR="00E21D69">
        <w:rPr>
          <w:rFonts w:ascii="Arial" w:hAnsi="Arial" w:cs="Arial"/>
          <w:szCs w:val="22"/>
        </w:rPr>
        <w:t xml:space="preserve"> </w:t>
      </w:r>
      <w:r w:rsidR="0070722F">
        <w:rPr>
          <w:rFonts w:ascii="Arial" w:hAnsi="Arial" w:cs="Arial"/>
          <w:szCs w:val="22"/>
        </w:rPr>
        <w:t>Shire is</w:t>
      </w:r>
      <w:r w:rsidR="00E21D69">
        <w:rPr>
          <w:rFonts w:ascii="Arial" w:hAnsi="Arial" w:cs="Arial"/>
          <w:szCs w:val="22"/>
        </w:rPr>
        <w:t xml:space="preserve"> well service</w:t>
      </w:r>
      <w:r w:rsidR="00BA1A4E">
        <w:rPr>
          <w:rFonts w:ascii="Arial" w:hAnsi="Arial" w:cs="Arial"/>
          <w:szCs w:val="22"/>
        </w:rPr>
        <w:t>d</w:t>
      </w:r>
      <w:r w:rsidR="00E21D69">
        <w:rPr>
          <w:rFonts w:ascii="Arial" w:hAnsi="Arial" w:cs="Arial"/>
          <w:szCs w:val="22"/>
        </w:rPr>
        <w:t xml:space="preserve"> with </w:t>
      </w:r>
      <w:r w:rsidR="00FB493C" w:rsidRPr="005728AF">
        <w:rPr>
          <w:rFonts w:ascii="Arial" w:hAnsi="Arial" w:cs="Arial"/>
          <w:szCs w:val="22"/>
        </w:rPr>
        <w:t xml:space="preserve">various </w:t>
      </w:r>
      <w:r w:rsidR="00E21D69">
        <w:rPr>
          <w:rFonts w:ascii="Arial" w:hAnsi="Arial" w:cs="Arial"/>
          <w:szCs w:val="22"/>
        </w:rPr>
        <w:t xml:space="preserve">recreation and </w:t>
      </w:r>
      <w:r w:rsidR="00FB493C" w:rsidRPr="005728AF">
        <w:rPr>
          <w:rFonts w:ascii="Arial" w:hAnsi="Arial" w:cs="Arial"/>
          <w:szCs w:val="22"/>
        </w:rPr>
        <w:t>amenities</w:t>
      </w:r>
      <w:r w:rsidR="006C68CF" w:rsidRPr="005728AF">
        <w:rPr>
          <w:rFonts w:ascii="Arial" w:hAnsi="Arial" w:cs="Arial"/>
          <w:szCs w:val="22"/>
        </w:rPr>
        <w:t xml:space="preserve"> </w:t>
      </w:r>
      <w:r w:rsidR="00E21D69">
        <w:rPr>
          <w:rFonts w:ascii="Arial" w:hAnsi="Arial" w:cs="Arial"/>
          <w:szCs w:val="22"/>
        </w:rPr>
        <w:t>including</w:t>
      </w:r>
      <w:r w:rsidRPr="005728AF">
        <w:rPr>
          <w:rFonts w:ascii="Arial" w:hAnsi="Arial" w:cs="Arial"/>
          <w:szCs w:val="22"/>
        </w:rPr>
        <w:t xml:space="preserve"> supermarket, </w:t>
      </w:r>
      <w:r w:rsidR="0070722F">
        <w:rPr>
          <w:rFonts w:ascii="Arial" w:hAnsi="Arial" w:cs="Arial"/>
          <w:szCs w:val="22"/>
        </w:rPr>
        <w:t>primary school</w:t>
      </w:r>
      <w:r w:rsidR="00E21D69">
        <w:rPr>
          <w:rFonts w:ascii="Arial" w:hAnsi="Arial" w:cs="Arial"/>
          <w:szCs w:val="22"/>
        </w:rPr>
        <w:t xml:space="preserve">, </w:t>
      </w:r>
      <w:r w:rsidR="003526D8" w:rsidRPr="005728AF">
        <w:rPr>
          <w:rFonts w:ascii="Arial" w:hAnsi="Arial" w:cs="Arial"/>
          <w:szCs w:val="22"/>
        </w:rPr>
        <w:t xml:space="preserve">swimming pool, post office, </w:t>
      </w:r>
      <w:r w:rsidR="0070722F">
        <w:rPr>
          <w:rFonts w:ascii="Arial" w:hAnsi="Arial" w:cs="Arial"/>
          <w:szCs w:val="22"/>
        </w:rPr>
        <w:t>childcare</w:t>
      </w:r>
      <w:r w:rsidR="003526D8" w:rsidRPr="005728AF">
        <w:rPr>
          <w:rFonts w:ascii="Arial" w:hAnsi="Arial" w:cs="Arial"/>
          <w:szCs w:val="22"/>
        </w:rPr>
        <w:t xml:space="preserve">, playgrounds, </w:t>
      </w:r>
      <w:r w:rsidR="0070722F">
        <w:rPr>
          <w:rFonts w:ascii="Arial" w:hAnsi="Arial" w:cs="Arial"/>
          <w:szCs w:val="22"/>
        </w:rPr>
        <w:t xml:space="preserve">community resource centre, visiting </w:t>
      </w:r>
      <w:r w:rsidR="00E21D69" w:rsidRPr="005728AF">
        <w:rPr>
          <w:rFonts w:ascii="Arial" w:hAnsi="Arial" w:cs="Arial"/>
          <w:szCs w:val="22"/>
        </w:rPr>
        <w:t>medica</w:t>
      </w:r>
      <w:r w:rsidR="003526D8" w:rsidRPr="005728AF">
        <w:rPr>
          <w:rFonts w:ascii="Arial" w:hAnsi="Arial" w:cs="Arial"/>
          <w:szCs w:val="22"/>
        </w:rPr>
        <w:t xml:space="preserve">l </w:t>
      </w:r>
      <w:r w:rsidR="0070722F">
        <w:rPr>
          <w:rFonts w:ascii="Arial" w:hAnsi="Arial" w:cs="Arial"/>
          <w:szCs w:val="22"/>
        </w:rPr>
        <w:t xml:space="preserve">practitioners, </w:t>
      </w:r>
      <w:r w:rsidRPr="005728AF">
        <w:rPr>
          <w:rFonts w:ascii="Arial" w:hAnsi="Arial" w:cs="Arial"/>
          <w:szCs w:val="22"/>
        </w:rPr>
        <w:t>hotel, cafés</w:t>
      </w:r>
      <w:r w:rsidR="00E21D69">
        <w:rPr>
          <w:rFonts w:ascii="Arial" w:hAnsi="Arial" w:cs="Arial"/>
          <w:szCs w:val="22"/>
        </w:rPr>
        <w:t xml:space="preserve">, and sporting facilities. </w:t>
      </w:r>
    </w:p>
    <w:p w14:paraId="6FB76291" w14:textId="77777777" w:rsidR="00E21D69" w:rsidRDefault="00E21D69" w:rsidP="00654A31">
      <w:pPr>
        <w:pStyle w:val="BodyTextIndent3"/>
        <w:tabs>
          <w:tab w:val="left" w:pos="2835"/>
        </w:tabs>
        <w:ind w:left="0"/>
        <w:rPr>
          <w:rFonts w:ascii="Arial" w:hAnsi="Arial" w:cs="Arial"/>
          <w:szCs w:val="22"/>
        </w:rPr>
      </w:pPr>
    </w:p>
    <w:p w14:paraId="6DFA63B5" w14:textId="6D7FFBE8" w:rsidR="00E21D69" w:rsidRDefault="00E21D69" w:rsidP="000B0F80">
      <w:pPr>
        <w:pStyle w:val="BodyTextIndent3"/>
        <w:tabs>
          <w:tab w:val="left" w:pos="2835"/>
        </w:tabs>
        <w:ind w:left="0"/>
        <w:rPr>
          <w:rFonts w:ascii="Arial" w:hAnsi="Arial" w:cs="Arial"/>
          <w:szCs w:val="22"/>
        </w:rPr>
      </w:pPr>
      <w:r>
        <w:rPr>
          <w:rFonts w:ascii="Arial" w:hAnsi="Arial" w:cs="Arial"/>
          <w:szCs w:val="22"/>
        </w:rPr>
        <w:t xml:space="preserve">Further information is available from </w:t>
      </w:r>
      <w:r w:rsidR="000B0F80">
        <w:rPr>
          <w:rFonts w:ascii="Arial" w:hAnsi="Arial" w:cs="Arial"/>
          <w:szCs w:val="22"/>
        </w:rPr>
        <w:t xml:space="preserve">the Shire’s web site </w:t>
      </w:r>
      <w:r>
        <w:rPr>
          <w:rFonts w:ascii="Arial" w:hAnsi="Arial" w:cs="Arial"/>
          <w:szCs w:val="22"/>
        </w:rPr>
        <w:t xml:space="preserve">or the </w:t>
      </w:r>
      <w:r w:rsidR="000B0F80">
        <w:rPr>
          <w:rFonts w:ascii="Arial" w:hAnsi="Arial" w:cs="Arial"/>
          <w:szCs w:val="22"/>
        </w:rPr>
        <w:t>Shire Office.</w:t>
      </w:r>
      <w:r>
        <w:rPr>
          <w:rFonts w:ascii="Arial" w:hAnsi="Arial" w:cs="Arial"/>
          <w:szCs w:val="22"/>
        </w:rPr>
        <w:t xml:space="preserve"> </w:t>
      </w:r>
    </w:p>
    <w:p w14:paraId="61EFE565" w14:textId="4B40461B" w:rsidR="00E0246A" w:rsidRDefault="00E0246A" w:rsidP="000B0F80">
      <w:pPr>
        <w:pStyle w:val="BodyTextIndent3"/>
        <w:tabs>
          <w:tab w:val="left" w:pos="2835"/>
        </w:tabs>
        <w:ind w:left="0"/>
        <w:rPr>
          <w:rFonts w:ascii="Arial" w:hAnsi="Arial" w:cs="Arial"/>
          <w:szCs w:val="22"/>
        </w:rPr>
      </w:pPr>
    </w:p>
    <w:p w14:paraId="6C5230A8" w14:textId="77777777" w:rsidR="00A84C8B" w:rsidRDefault="00A84C8B">
      <w:pPr>
        <w:spacing w:after="200" w:line="276" w:lineRule="auto"/>
        <w:jc w:val="left"/>
        <w:rPr>
          <w:rFonts w:eastAsiaTheme="minorHAnsi" w:cs="Arial"/>
          <w:b/>
          <w:szCs w:val="22"/>
        </w:rPr>
      </w:pPr>
      <w:r>
        <w:rPr>
          <w:rFonts w:eastAsiaTheme="minorHAnsi" w:cs="Arial"/>
          <w:b/>
          <w:szCs w:val="22"/>
        </w:rPr>
        <w:br w:type="page"/>
      </w:r>
    </w:p>
    <w:p w14:paraId="378560CB" w14:textId="4FEDAEA8" w:rsidR="00E0246A" w:rsidRPr="00E0246A" w:rsidRDefault="00E0246A" w:rsidP="00E0246A">
      <w:pPr>
        <w:spacing w:after="200" w:line="276" w:lineRule="auto"/>
        <w:jc w:val="center"/>
        <w:rPr>
          <w:rFonts w:eastAsiaTheme="minorHAnsi" w:cs="Arial"/>
          <w:b/>
          <w:szCs w:val="22"/>
        </w:rPr>
      </w:pPr>
      <w:r w:rsidRPr="00E0246A">
        <w:rPr>
          <w:rFonts w:eastAsiaTheme="minorHAnsi" w:cs="Arial"/>
          <w:b/>
          <w:szCs w:val="22"/>
        </w:rPr>
        <w:lastRenderedPageBreak/>
        <w:t>POSITION DESCRIPTION</w:t>
      </w:r>
    </w:p>
    <w:p w14:paraId="354C0F92" w14:textId="77777777" w:rsidR="0069167F" w:rsidRDefault="0069167F" w:rsidP="0069167F">
      <w:pPr>
        <w:pStyle w:val="Text"/>
        <w:spacing w:after="0"/>
        <w:rPr>
          <w:rFonts w:ascii="Arial" w:hAnsi="Arial"/>
        </w:rPr>
      </w:pPr>
    </w:p>
    <w:p w14:paraId="41FE25A3" w14:textId="77777777" w:rsidR="0069167F" w:rsidRDefault="0069167F" w:rsidP="0069167F">
      <w:pPr>
        <w:jc w:val="center"/>
        <w:rPr>
          <w:rFonts w:ascii="Arial Black" w:hAnsi="Arial Black"/>
          <w:sz w:val="24"/>
        </w:rPr>
      </w:pPr>
      <w:r>
        <w:rPr>
          <w:rFonts w:ascii="Arial Black" w:hAnsi="Arial Black"/>
          <w:sz w:val="24"/>
        </w:rPr>
        <w:t>POSITION DESCRIPTION</w:t>
      </w:r>
    </w:p>
    <w:p w14:paraId="4DF6B0A3" w14:textId="77777777" w:rsidR="0069167F" w:rsidRDefault="0069167F" w:rsidP="0069167F">
      <w:pPr>
        <w:pStyle w:val="Text"/>
        <w:spacing w:after="0"/>
        <w:rPr>
          <w:rFonts w:ascii="Arial" w:hAnsi="Arial"/>
        </w:rPr>
      </w:pPr>
    </w:p>
    <w:p w14:paraId="0BE32F91" w14:textId="77777777" w:rsidR="0069167F" w:rsidRDefault="0069167F" w:rsidP="0069167F">
      <w:pPr>
        <w:numPr>
          <w:ilvl w:val="0"/>
          <w:numId w:val="19"/>
        </w:numPr>
        <w:rPr>
          <w:b/>
        </w:rPr>
      </w:pPr>
      <w:r>
        <w:rPr>
          <w:b/>
        </w:rPr>
        <w:t>Position Identification</w:t>
      </w:r>
    </w:p>
    <w:p w14:paraId="25A472B1" w14:textId="77777777" w:rsidR="0069167F" w:rsidRDefault="0069167F" w:rsidP="0069167F">
      <w:pPr>
        <w:pStyle w:val="Text"/>
        <w:spacing w:after="0"/>
        <w:rPr>
          <w:rFonts w:ascii="Arial" w:hAnsi="Arial"/>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851"/>
        <w:gridCol w:w="2977"/>
        <w:gridCol w:w="1417"/>
        <w:gridCol w:w="1097"/>
        <w:gridCol w:w="9"/>
      </w:tblGrid>
      <w:tr w:rsidR="0069167F" w14:paraId="61E6C23A" w14:textId="77777777" w:rsidTr="008E4D1B">
        <w:trPr>
          <w:gridAfter w:val="1"/>
          <w:wAfter w:w="9" w:type="dxa"/>
          <w:cantSplit/>
        </w:trPr>
        <w:tc>
          <w:tcPr>
            <w:tcW w:w="2235" w:type="dxa"/>
            <w:shd w:val="pct5" w:color="000000" w:fill="FFFFFF"/>
          </w:tcPr>
          <w:p w14:paraId="30D0BFCD" w14:textId="77777777" w:rsidR="0069167F" w:rsidRDefault="0069167F" w:rsidP="008E4D1B">
            <w:pPr>
              <w:pStyle w:val="Text"/>
              <w:spacing w:before="60" w:after="60"/>
              <w:rPr>
                <w:rFonts w:ascii="Arial" w:hAnsi="Arial"/>
              </w:rPr>
            </w:pPr>
            <w:r>
              <w:rPr>
                <w:rFonts w:ascii="Arial" w:hAnsi="Arial"/>
              </w:rPr>
              <w:t>Title:</w:t>
            </w:r>
          </w:p>
        </w:tc>
        <w:tc>
          <w:tcPr>
            <w:tcW w:w="7617" w:type="dxa"/>
            <w:gridSpan w:val="5"/>
          </w:tcPr>
          <w:p w14:paraId="535AEA99" w14:textId="3E47781C" w:rsidR="0069167F" w:rsidRDefault="0069167F" w:rsidP="0069167F">
            <w:pPr>
              <w:pStyle w:val="Text"/>
              <w:spacing w:before="60" w:after="60"/>
              <w:jc w:val="left"/>
              <w:rPr>
                <w:rFonts w:ascii="Arial" w:hAnsi="Arial"/>
              </w:rPr>
            </w:pPr>
            <w:r>
              <w:rPr>
                <w:rFonts w:ascii="Arial" w:hAnsi="Arial"/>
              </w:rPr>
              <w:t xml:space="preserve">CONSTRUCTION GRADER DRIVER </w:t>
            </w:r>
          </w:p>
        </w:tc>
      </w:tr>
      <w:tr w:rsidR="0069167F" w14:paraId="7CC9E5E2" w14:textId="77777777" w:rsidTr="008E4D1B">
        <w:trPr>
          <w:gridAfter w:val="1"/>
          <w:wAfter w:w="9" w:type="dxa"/>
          <w:cantSplit/>
        </w:trPr>
        <w:tc>
          <w:tcPr>
            <w:tcW w:w="2235" w:type="dxa"/>
            <w:shd w:val="pct5" w:color="000000" w:fill="FFFFFF"/>
          </w:tcPr>
          <w:p w14:paraId="6CB61252" w14:textId="77777777" w:rsidR="0069167F" w:rsidRDefault="0069167F" w:rsidP="008E4D1B">
            <w:pPr>
              <w:pStyle w:val="Text"/>
              <w:spacing w:before="60" w:after="60"/>
              <w:rPr>
                <w:rFonts w:ascii="Arial" w:hAnsi="Arial"/>
              </w:rPr>
            </w:pPr>
            <w:r>
              <w:rPr>
                <w:rFonts w:ascii="Arial" w:hAnsi="Arial"/>
              </w:rPr>
              <w:t>Position Number:</w:t>
            </w:r>
          </w:p>
        </w:tc>
        <w:tc>
          <w:tcPr>
            <w:tcW w:w="1275" w:type="dxa"/>
          </w:tcPr>
          <w:p w14:paraId="1FE9B92B" w14:textId="77777777" w:rsidR="0069167F" w:rsidRDefault="0069167F" w:rsidP="008E4D1B">
            <w:pPr>
              <w:pStyle w:val="Text"/>
              <w:spacing w:before="60" w:after="60"/>
              <w:rPr>
                <w:rFonts w:ascii="Arial" w:hAnsi="Arial"/>
              </w:rPr>
            </w:pPr>
          </w:p>
        </w:tc>
        <w:tc>
          <w:tcPr>
            <w:tcW w:w="851" w:type="dxa"/>
            <w:shd w:val="pct5" w:color="000000" w:fill="FFFFFF"/>
          </w:tcPr>
          <w:p w14:paraId="64717751" w14:textId="77777777" w:rsidR="0069167F" w:rsidRDefault="0069167F" w:rsidP="008E4D1B">
            <w:pPr>
              <w:pStyle w:val="Text"/>
              <w:spacing w:before="60" w:after="60"/>
              <w:rPr>
                <w:rFonts w:ascii="Arial" w:hAnsi="Arial"/>
              </w:rPr>
            </w:pPr>
            <w:r>
              <w:rPr>
                <w:rFonts w:ascii="Arial" w:hAnsi="Arial"/>
              </w:rPr>
              <w:t>Level:</w:t>
            </w:r>
          </w:p>
        </w:tc>
        <w:tc>
          <w:tcPr>
            <w:tcW w:w="2977" w:type="dxa"/>
          </w:tcPr>
          <w:p w14:paraId="6FFB5050" w14:textId="0BF89964" w:rsidR="0069167F" w:rsidRDefault="0069167F" w:rsidP="008E4D1B">
            <w:pPr>
              <w:pStyle w:val="Text"/>
              <w:spacing w:before="60" w:after="60"/>
              <w:jc w:val="left"/>
              <w:rPr>
                <w:rFonts w:ascii="Arial" w:hAnsi="Arial"/>
                <w:b/>
                <w:bCs/>
              </w:rPr>
            </w:pPr>
            <w:r>
              <w:rPr>
                <w:rFonts w:ascii="Arial" w:hAnsi="Arial"/>
                <w:b/>
                <w:bCs/>
              </w:rPr>
              <w:t>5</w:t>
            </w:r>
            <w:r w:rsidR="001318EC">
              <w:rPr>
                <w:rFonts w:ascii="Arial" w:hAnsi="Arial"/>
                <w:b/>
                <w:bCs/>
              </w:rPr>
              <w:t>-6</w:t>
            </w:r>
          </w:p>
        </w:tc>
        <w:tc>
          <w:tcPr>
            <w:tcW w:w="1417" w:type="dxa"/>
            <w:shd w:val="pct5" w:color="000000" w:fill="FFFFFF"/>
          </w:tcPr>
          <w:p w14:paraId="174510DD" w14:textId="77777777" w:rsidR="0069167F" w:rsidRDefault="0069167F" w:rsidP="008E4D1B">
            <w:pPr>
              <w:pStyle w:val="Text"/>
              <w:spacing w:before="60" w:after="60"/>
              <w:rPr>
                <w:rFonts w:ascii="Arial" w:hAnsi="Arial"/>
              </w:rPr>
            </w:pPr>
            <w:r>
              <w:rPr>
                <w:rFonts w:ascii="Arial" w:hAnsi="Arial"/>
              </w:rPr>
              <w:t>Agreement/Award:</w:t>
            </w:r>
          </w:p>
        </w:tc>
        <w:tc>
          <w:tcPr>
            <w:tcW w:w="1097" w:type="dxa"/>
          </w:tcPr>
          <w:p w14:paraId="4FA4B53E" w14:textId="77777777" w:rsidR="0069167F" w:rsidRDefault="0069167F" w:rsidP="008E4D1B">
            <w:pPr>
              <w:pStyle w:val="Text"/>
              <w:spacing w:before="60" w:after="60"/>
              <w:rPr>
                <w:rFonts w:ascii="Arial" w:hAnsi="Arial"/>
              </w:rPr>
            </w:pPr>
            <w:r>
              <w:rPr>
                <w:rFonts w:ascii="Arial" w:hAnsi="Arial"/>
              </w:rPr>
              <w:t>LGIA</w:t>
            </w:r>
          </w:p>
        </w:tc>
      </w:tr>
      <w:tr w:rsidR="0069167F" w14:paraId="000F6FB6" w14:textId="77777777" w:rsidTr="008E4D1B">
        <w:trPr>
          <w:gridAfter w:val="1"/>
          <w:wAfter w:w="9" w:type="dxa"/>
          <w:cantSplit/>
        </w:trPr>
        <w:tc>
          <w:tcPr>
            <w:tcW w:w="2235" w:type="dxa"/>
            <w:shd w:val="pct5" w:color="000000" w:fill="FFFFFF"/>
          </w:tcPr>
          <w:p w14:paraId="6885118D" w14:textId="77777777" w:rsidR="0069167F" w:rsidRDefault="0069167F" w:rsidP="008E4D1B">
            <w:pPr>
              <w:pStyle w:val="Text"/>
              <w:spacing w:before="60" w:after="60"/>
              <w:rPr>
                <w:rFonts w:ascii="Arial" w:hAnsi="Arial"/>
              </w:rPr>
            </w:pPr>
            <w:r>
              <w:rPr>
                <w:rFonts w:ascii="Arial" w:hAnsi="Arial"/>
              </w:rPr>
              <w:t>Department/Section:</w:t>
            </w:r>
          </w:p>
        </w:tc>
        <w:tc>
          <w:tcPr>
            <w:tcW w:w="7617" w:type="dxa"/>
            <w:gridSpan w:val="5"/>
          </w:tcPr>
          <w:p w14:paraId="53FF3134" w14:textId="77777777" w:rsidR="0069167F" w:rsidRDefault="0069167F" w:rsidP="008E4D1B">
            <w:pPr>
              <w:pStyle w:val="Text"/>
              <w:spacing w:before="60" w:after="60"/>
              <w:ind w:left="34" w:hanging="34"/>
              <w:rPr>
                <w:rFonts w:ascii="Arial" w:hAnsi="Arial"/>
              </w:rPr>
            </w:pPr>
            <w:r>
              <w:rPr>
                <w:rFonts w:ascii="Arial" w:hAnsi="Arial"/>
              </w:rPr>
              <w:t xml:space="preserve">PUBLIC WORKS </w:t>
            </w:r>
            <w:smartTag w:uri="urn:schemas-microsoft-com:office:smarttags" w:element="stockticker">
              <w:r>
                <w:rPr>
                  <w:rFonts w:ascii="Arial" w:hAnsi="Arial"/>
                </w:rPr>
                <w:t>AND</w:t>
              </w:r>
            </w:smartTag>
            <w:r>
              <w:rPr>
                <w:rFonts w:ascii="Arial" w:hAnsi="Arial"/>
              </w:rPr>
              <w:t xml:space="preserve"> SERVICES</w:t>
            </w:r>
          </w:p>
        </w:tc>
      </w:tr>
      <w:tr w:rsidR="0069167F" w14:paraId="0F692491" w14:textId="77777777" w:rsidTr="008E4D1B">
        <w:tc>
          <w:tcPr>
            <w:tcW w:w="2235" w:type="dxa"/>
            <w:shd w:val="pct5" w:color="000000" w:fill="FFFFFF"/>
          </w:tcPr>
          <w:p w14:paraId="6B3D4818" w14:textId="77777777" w:rsidR="0069167F" w:rsidRDefault="0069167F" w:rsidP="008E4D1B">
            <w:pPr>
              <w:pStyle w:val="Text"/>
              <w:spacing w:before="60" w:after="60"/>
              <w:rPr>
                <w:rFonts w:ascii="Arial" w:hAnsi="Arial"/>
              </w:rPr>
            </w:pPr>
            <w:r>
              <w:rPr>
                <w:rFonts w:ascii="Arial" w:hAnsi="Arial"/>
              </w:rPr>
              <w:t>Section:</w:t>
            </w:r>
          </w:p>
        </w:tc>
        <w:tc>
          <w:tcPr>
            <w:tcW w:w="7626" w:type="dxa"/>
            <w:gridSpan w:val="6"/>
          </w:tcPr>
          <w:p w14:paraId="2903BCA7" w14:textId="77777777" w:rsidR="0069167F" w:rsidRDefault="0069167F" w:rsidP="008E4D1B">
            <w:pPr>
              <w:pStyle w:val="Text"/>
              <w:spacing w:before="60" w:after="60"/>
              <w:rPr>
                <w:rFonts w:ascii="Arial" w:hAnsi="Arial"/>
              </w:rPr>
            </w:pPr>
            <w:r>
              <w:rPr>
                <w:rFonts w:ascii="Arial" w:hAnsi="Arial"/>
              </w:rPr>
              <w:t xml:space="preserve">PUBLIC WORKS </w:t>
            </w:r>
            <w:smartTag w:uri="urn:schemas-microsoft-com:office:smarttags" w:element="stockticker">
              <w:r>
                <w:rPr>
                  <w:rFonts w:ascii="Arial" w:hAnsi="Arial"/>
                </w:rPr>
                <w:t>AND</w:t>
              </w:r>
            </w:smartTag>
            <w:r>
              <w:rPr>
                <w:rFonts w:ascii="Arial" w:hAnsi="Arial"/>
              </w:rPr>
              <w:t xml:space="preserve"> SERVICES </w:t>
            </w:r>
          </w:p>
        </w:tc>
      </w:tr>
      <w:tr w:rsidR="0069167F" w14:paraId="378D74A6" w14:textId="77777777" w:rsidTr="008E4D1B">
        <w:tc>
          <w:tcPr>
            <w:tcW w:w="2235" w:type="dxa"/>
            <w:shd w:val="pct5" w:color="000000" w:fill="FFFFFF"/>
          </w:tcPr>
          <w:p w14:paraId="4FAC969B" w14:textId="77777777" w:rsidR="0069167F" w:rsidRDefault="0069167F" w:rsidP="008E4D1B">
            <w:pPr>
              <w:pStyle w:val="Text"/>
              <w:spacing w:before="60" w:after="60"/>
              <w:rPr>
                <w:rFonts w:ascii="Arial" w:hAnsi="Arial"/>
              </w:rPr>
            </w:pPr>
            <w:r>
              <w:rPr>
                <w:rFonts w:ascii="Arial" w:hAnsi="Arial"/>
              </w:rPr>
              <w:t>Date effective:</w:t>
            </w:r>
          </w:p>
        </w:tc>
        <w:tc>
          <w:tcPr>
            <w:tcW w:w="7626" w:type="dxa"/>
            <w:gridSpan w:val="6"/>
          </w:tcPr>
          <w:p w14:paraId="2B1AA089" w14:textId="77777777" w:rsidR="0069167F" w:rsidRDefault="0069167F" w:rsidP="008E4D1B">
            <w:pPr>
              <w:pStyle w:val="Text"/>
              <w:spacing w:before="60" w:after="60"/>
              <w:rPr>
                <w:rFonts w:ascii="Arial" w:hAnsi="Arial"/>
              </w:rPr>
            </w:pPr>
            <w:r>
              <w:rPr>
                <w:rFonts w:ascii="Arial" w:hAnsi="Arial"/>
              </w:rPr>
              <w:t>TBA</w:t>
            </w:r>
          </w:p>
        </w:tc>
      </w:tr>
    </w:tbl>
    <w:p w14:paraId="48C0C5B8" w14:textId="77777777" w:rsidR="0069167F" w:rsidRDefault="0069167F" w:rsidP="0069167F">
      <w:pPr>
        <w:pStyle w:val="Text"/>
        <w:spacing w:after="0"/>
        <w:rPr>
          <w:rFonts w:ascii="Arial" w:hAnsi="Arial"/>
        </w:rPr>
      </w:pPr>
    </w:p>
    <w:p w14:paraId="266DED46" w14:textId="77777777" w:rsidR="0069167F" w:rsidRDefault="0069167F" w:rsidP="0069167F">
      <w:pPr>
        <w:numPr>
          <w:ilvl w:val="0"/>
          <w:numId w:val="19"/>
        </w:numPr>
        <w:rPr>
          <w:b/>
        </w:rPr>
      </w:pPr>
      <w:r>
        <w:rPr>
          <w:b/>
        </w:rPr>
        <w:t>Reporting Relationships</w:t>
      </w:r>
    </w:p>
    <w:p w14:paraId="62347091" w14:textId="77777777" w:rsidR="0069167F" w:rsidRDefault="0069167F" w:rsidP="0069167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60"/>
      </w:tblGrid>
      <w:tr w:rsidR="0069167F" w14:paraId="23F31782" w14:textId="77777777" w:rsidTr="008E4D1B">
        <w:tc>
          <w:tcPr>
            <w:tcW w:w="3794" w:type="dxa"/>
          </w:tcPr>
          <w:p w14:paraId="10CF5839" w14:textId="77777777" w:rsidR="0069167F" w:rsidRDefault="0069167F" w:rsidP="008E4D1B">
            <w:pPr>
              <w:pStyle w:val="Heading5"/>
              <w:spacing w:before="60" w:after="60"/>
            </w:pPr>
            <w:r>
              <w:t>Responsible To</w:t>
            </w:r>
          </w:p>
          <w:p w14:paraId="7D784B9C" w14:textId="77777777" w:rsidR="0069167F" w:rsidRDefault="0069167F" w:rsidP="008E4D1B">
            <w:pPr>
              <w:pStyle w:val="Header"/>
              <w:spacing w:before="60" w:after="60"/>
              <w:rPr>
                <w:u w:val="single"/>
              </w:rPr>
            </w:pPr>
          </w:p>
        </w:tc>
        <w:tc>
          <w:tcPr>
            <w:tcW w:w="6060" w:type="dxa"/>
          </w:tcPr>
          <w:p w14:paraId="0AF995C3" w14:textId="77777777" w:rsidR="0069167F" w:rsidRDefault="0069167F" w:rsidP="008E4D1B">
            <w:pPr>
              <w:pStyle w:val="Header"/>
              <w:spacing w:before="60" w:after="60"/>
              <w:jc w:val="both"/>
            </w:pPr>
            <w:r>
              <w:t>Works Manager</w:t>
            </w:r>
          </w:p>
        </w:tc>
      </w:tr>
      <w:tr w:rsidR="0069167F" w14:paraId="72A161C1" w14:textId="77777777" w:rsidTr="008E4D1B">
        <w:tc>
          <w:tcPr>
            <w:tcW w:w="3794" w:type="dxa"/>
          </w:tcPr>
          <w:p w14:paraId="3FD99C82" w14:textId="77777777" w:rsidR="0069167F" w:rsidRDefault="0069167F" w:rsidP="008E4D1B">
            <w:pPr>
              <w:spacing w:before="60" w:after="60"/>
              <w:rPr>
                <w:u w:val="single"/>
              </w:rPr>
            </w:pPr>
            <w:r>
              <w:rPr>
                <w:b/>
              </w:rPr>
              <w:t>Supervision of</w:t>
            </w:r>
          </w:p>
        </w:tc>
        <w:tc>
          <w:tcPr>
            <w:tcW w:w="6060" w:type="dxa"/>
          </w:tcPr>
          <w:p w14:paraId="1A560F9B" w14:textId="77777777" w:rsidR="0069167F" w:rsidRPr="00A3656A" w:rsidRDefault="0069167F" w:rsidP="008E4D1B">
            <w:pPr>
              <w:spacing w:before="60" w:after="60"/>
            </w:pPr>
            <w:r w:rsidRPr="00A3656A">
              <w:t xml:space="preserve">Lead the Construction Crew </w:t>
            </w:r>
          </w:p>
        </w:tc>
      </w:tr>
      <w:tr w:rsidR="0069167F" w14:paraId="3E168B7C" w14:textId="77777777" w:rsidTr="008E4D1B">
        <w:tc>
          <w:tcPr>
            <w:tcW w:w="3794" w:type="dxa"/>
          </w:tcPr>
          <w:p w14:paraId="34302F03" w14:textId="77777777" w:rsidR="0069167F" w:rsidRDefault="0069167F" w:rsidP="008E4D1B">
            <w:pPr>
              <w:pStyle w:val="Heading5"/>
              <w:spacing w:before="60" w:after="60"/>
            </w:pPr>
            <w:r>
              <w:t xml:space="preserve">Internal &amp; External Liaison </w:t>
            </w:r>
          </w:p>
        </w:tc>
        <w:tc>
          <w:tcPr>
            <w:tcW w:w="6060" w:type="dxa"/>
          </w:tcPr>
          <w:p w14:paraId="37885058" w14:textId="77777777" w:rsidR="0069167F" w:rsidRDefault="0069167F" w:rsidP="008E4D1B">
            <w:pPr>
              <w:pStyle w:val="Header"/>
              <w:spacing w:before="60" w:after="60"/>
              <w:jc w:val="both"/>
            </w:pPr>
            <w:r>
              <w:t>Works Manager/Mechanic/Ratepayers</w:t>
            </w:r>
          </w:p>
          <w:p w14:paraId="037F1A09" w14:textId="77777777" w:rsidR="0069167F" w:rsidRDefault="0069167F" w:rsidP="008E4D1B">
            <w:pPr>
              <w:pStyle w:val="Header"/>
              <w:spacing w:before="60" w:after="60"/>
              <w:jc w:val="both"/>
            </w:pPr>
          </w:p>
        </w:tc>
      </w:tr>
    </w:tbl>
    <w:p w14:paraId="01F1E114" w14:textId="77777777" w:rsidR="0069167F" w:rsidRDefault="0069167F" w:rsidP="0069167F">
      <w:pPr>
        <w:rPr>
          <w:b/>
          <w:u w:val="single"/>
        </w:rPr>
      </w:pPr>
    </w:p>
    <w:p w14:paraId="37546541" w14:textId="77777777" w:rsidR="0069167F" w:rsidRDefault="0069167F" w:rsidP="0069167F">
      <w:pPr>
        <w:numPr>
          <w:ilvl w:val="0"/>
          <w:numId w:val="19"/>
        </w:numPr>
        <w:rPr>
          <w:b/>
        </w:rPr>
      </w:pPr>
      <w:r>
        <w:rPr>
          <w:b/>
        </w:rPr>
        <w:t>POSITION OBJECTIVES:</w:t>
      </w:r>
    </w:p>
    <w:p w14:paraId="3BBD2FCE" w14:textId="5A2E6515" w:rsidR="0069167F" w:rsidRDefault="0069167F" w:rsidP="0069167F">
      <w:pPr>
        <w:tabs>
          <w:tab w:val="left" w:pos="1276"/>
        </w:tabs>
        <w:ind w:left="720"/>
      </w:pPr>
      <w:r>
        <w:rPr>
          <w:i/>
        </w:rPr>
        <w:t>3.1</w:t>
      </w:r>
      <w:r>
        <w:rPr>
          <w:i/>
        </w:rPr>
        <w:tab/>
      </w:r>
      <w:r w:rsidR="007960EB">
        <w:rPr>
          <w:i/>
        </w:rPr>
        <w:t xml:space="preserve"> </w:t>
      </w:r>
      <w:r>
        <w:rPr>
          <w:i/>
        </w:rPr>
        <w:t>Objectives of Position:</w:t>
      </w:r>
    </w:p>
    <w:p w14:paraId="63DFBD5D" w14:textId="77777777" w:rsidR="0069167F" w:rsidRDefault="0069167F" w:rsidP="0069167F">
      <w:pPr>
        <w:numPr>
          <w:ilvl w:val="0"/>
          <w:numId w:val="20"/>
        </w:numPr>
        <w:tabs>
          <w:tab w:val="left" w:pos="851"/>
          <w:tab w:val="left" w:pos="1701"/>
        </w:tabs>
        <w:jc w:val="left"/>
      </w:pPr>
      <w:r>
        <w:t>To operate assigned plant as directed and maintain assigned plant to Shire standards.</w:t>
      </w:r>
    </w:p>
    <w:p w14:paraId="19707639" w14:textId="77777777" w:rsidR="0069167F" w:rsidRDefault="0069167F" w:rsidP="0069167F">
      <w:pPr>
        <w:numPr>
          <w:ilvl w:val="0"/>
          <w:numId w:val="20"/>
        </w:numPr>
        <w:tabs>
          <w:tab w:val="left" w:pos="851"/>
          <w:tab w:val="left" w:pos="1701"/>
        </w:tabs>
        <w:jc w:val="left"/>
      </w:pPr>
      <w:r>
        <w:t>To maintain a high standard of workmanship within Shire guidelines.</w:t>
      </w:r>
    </w:p>
    <w:p w14:paraId="0A742F98" w14:textId="77777777" w:rsidR="0069167F" w:rsidRDefault="0069167F" w:rsidP="0069167F">
      <w:pPr>
        <w:numPr>
          <w:ilvl w:val="0"/>
          <w:numId w:val="20"/>
        </w:numPr>
        <w:tabs>
          <w:tab w:val="left" w:pos="851"/>
          <w:tab w:val="left" w:pos="1701"/>
        </w:tabs>
        <w:jc w:val="left"/>
      </w:pPr>
      <w:r>
        <w:t>Assist in the completion of Shire’s annual works program.</w:t>
      </w:r>
    </w:p>
    <w:p w14:paraId="26528741" w14:textId="77777777" w:rsidR="0069167F" w:rsidRDefault="0069167F" w:rsidP="0069167F">
      <w:pPr>
        <w:numPr>
          <w:ilvl w:val="0"/>
          <w:numId w:val="20"/>
        </w:numPr>
        <w:tabs>
          <w:tab w:val="left" w:pos="851"/>
          <w:tab w:val="left" w:pos="1701"/>
        </w:tabs>
        <w:jc w:val="left"/>
      </w:pPr>
      <w:r>
        <w:t>Assess possible hazards, recommend and initiate appropriate solutions.</w:t>
      </w:r>
    </w:p>
    <w:p w14:paraId="471B8275" w14:textId="77777777" w:rsidR="0069167F" w:rsidRDefault="0069167F" w:rsidP="0069167F">
      <w:pPr>
        <w:tabs>
          <w:tab w:val="left" w:pos="851"/>
          <w:tab w:val="left" w:pos="1701"/>
        </w:tabs>
      </w:pPr>
    </w:p>
    <w:p w14:paraId="0568A50A" w14:textId="005D80E9" w:rsidR="0069167F" w:rsidRDefault="0069167F" w:rsidP="0069167F">
      <w:pPr>
        <w:ind w:left="720"/>
        <w:rPr>
          <w:rFonts w:ascii="Arial Narrow" w:hAnsi="Arial Narrow"/>
          <w:b/>
        </w:rPr>
      </w:pPr>
      <w:r>
        <w:rPr>
          <w:i/>
        </w:rPr>
        <w:t>3</w:t>
      </w:r>
      <w:r w:rsidR="007960EB">
        <w:rPr>
          <w:i/>
        </w:rPr>
        <w:t>.2</w:t>
      </w:r>
      <w:r w:rsidR="00945DA5">
        <w:rPr>
          <w:i/>
        </w:rPr>
        <w:tab/>
      </w:r>
      <w:r w:rsidR="007960EB">
        <w:rPr>
          <w:i/>
        </w:rPr>
        <w:t xml:space="preserve"> </w:t>
      </w:r>
      <w:r>
        <w:rPr>
          <w:i/>
        </w:rPr>
        <w:t>Within Section</w:t>
      </w:r>
      <w:r>
        <w:rPr>
          <w:i/>
        </w:rPr>
        <w:tab/>
      </w:r>
    </w:p>
    <w:p w14:paraId="1A901EA4" w14:textId="77777777" w:rsidR="0069167F" w:rsidRDefault="0069167F" w:rsidP="0069167F">
      <w:pPr>
        <w:numPr>
          <w:ilvl w:val="0"/>
          <w:numId w:val="20"/>
        </w:numPr>
        <w:tabs>
          <w:tab w:val="left" w:pos="851"/>
          <w:tab w:val="left" w:pos="1701"/>
        </w:tabs>
        <w:jc w:val="left"/>
      </w:pPr>
      <w:r>
        <w:t>Ensure all works under direction are carried out to a high standard, as instructed by Works Manager, and that lost time is kept to a minimum. Monitor usage of equipment, ensure equipment is maintained and looked after, and report plant abuse.</w:t>
      </w:r>
    </w:p>
    <w:p w14:paraId="25F44149" w14:textId="77777777" w:rsidR="0069167F" w:rsidRDefault="0069167F" w:rsidP="0069167F">
      <w:pPr>
        <w:numPr>
          <w:ilvl w:val="0"/>
          <w:numId w:val="20"/>
        </w:numPr>
        <w:tabs>
          <w:tab w:val="left" w:pos="851"/>
          <w:tab w:val="left" w:pos="1701"/>
        </w:tabs>
        <w:jc w:val="left"/>
      </w:pPr>
      <w:r>
        <w:t>Work as part of a team in the completion of duties as required.</w:t>
      </w:r>
    </w:p>
    <w:p w14:paraId="267960D7" w14:textId="77777777" w:rsidR="0069167F" w:rsidRDefault="0069167F" w:rsidP="0069167F">
      <w:pPr>
        <w:numPr>
          <w:ilvl w:val="0"/>
          <w:numId w:val="20"/>
        </w:numPr>
        <w:tabs>
          <w:tab w:val="left" w:pos="851"/>
          <w:tab w:val="left" w:pos="1701"/>
        </w:tabs>
        <w:jc w:val="left"/>
      </w:pPr>
      <w:r>
        <w:t>Ensure work is carried out to a high standard.</w:t>
      </w:r>
    </w:p>
    <w:p w14:paraId="1984F159" w14:textId="77777777" w:rsidR="0069167F" w:rsidRDefault="0069167F" w:rsidP="0069167F">
      <w:pPr>
        <w:tabs>
          <w:tab w:val="left" w:pos="851"/>
          <w:tab w:val="left" w:pos="1701"/>
        </w:tabs>
        <w:rPr>
          <w:rFonts w:ascii="Arial Narrow" w:hAnsi="Arial Narrow"/>
        </w:rPr>
      </w:pPr>
    </w:p>
    <w:p w14:paraId="1C2BA39F" w14:textId="77777777" w:rsidR="0069167F" w:rsidRDefault="0069167F" w:rsidP="0069167F">
      <w:pPr>
        <w:ind w:left="720"/>
        <w:rPr>
          <w:rFonts w:ascii="Arial Narrow" w:hAnsi="Arial Narrow"/>
          <w:b/>
        </w:rPr>
      </w:pPr>
      <w:r>
        <w:rPr>
          <w:i/>
        </w:rPr>
        <w:t>3.3</w:t>
      </w:r>
      <w:r>
        <w:rPr>
          <w:i/>
        </w:rPr>
        <w:tab/>
        <w:t>Within Organisation</w:t>
      </w:r>
    </w:p>
    <w:p w14:paraId="5130DEC1" w14:textId="77777777" w:rsidR="0069167F" w:rsidRDefault="0069167F" w:rsidP="0069167F">
      <w:pPr>
        <w:numPr>
          <w:ilvl w:val="0"/>
          <w:numId w:val="18"/>
        </w:numPr>
        <w:tabs>
          <w:tab w:val="clear" w:pos="1211"/>
        </w:tabs>
        <w:ind w:left="1276" w:hanging="425"/>
        <w:jc w:val="left"/>
      </w:pPr>
      <w:r>
        <w:t>Liaise with Works Manager/Supervisor and other staff in a harmonious and productive manner.</w:t>
      </w:r>
    </w:p>
    <w:p w14:paraId="5ADE83B4" w14:textId="77777777" w:rsidR="0069167F" w:rsidRDefault="0069167F" w:rsidP="0069167F">
      <w:pPr>
        <w:numPr>
          <w:ilvl w:val="0"/>
          <w:numId w:val="20"/>
        </w:numPr>
        <w:tabs>
          <w:tab w:val="left" w:pos="851"/>
        </w:tabs>
        <w:jc w:val="left"/>
      </w:pPr>
      <w:r>
        <w:t>Maintain infrastructure to a high standard by completing works efficiently and effectively.</w:t>
      </w:r>
    </w:p>
    <w:p w14:paraId="256F7851" w14:textId="77777777" w:rsidR="0069167F" w:rsidRDefault="0069167F" w:rsidP="0069167F">
      <w:pPr>
        <w:numPr>
          <w:ilvl w:val="0"/>
          <w:numId w:val="20"/>
        </w:numPr>
        <w:tabs>
          <w:tab w:val="left" w:pos="851"/>
          <w:tab w:val="left" w:pos="1701"/>
        </w:tabs>
        <w:jc w:val="left"/>
      </w:pPr>
      <w:r>
        <w:t>Complete works as directed to assist Shire in achieving its future goals.</w:t>
      </w:r>
    </w:p>
    <w:p w14:paraId="406792CB" w14:textId="77777777" w:rsidR="0069167F" w:rsidRDefault="0069167F" w:rsidP="0069167F">
      <w:pPr>
        <w:tabs>
          <w:tab w:val="left" w:pos="851"/>
          <w:tab w:val="left" w:pos="1701"/>
        </w:tabs>
        <w:rPr>
          <w:rFonts w:ascii="Arial Narrow" w:hAnsi="Arial Narrow"/>
        </w:rPr>
      </w:pPr>
    </w:p>
    <w:p w14:paraId="607747A4" w14:textId="24542FEB" w:rsidR="0069167F" w:rsidRDefault="0069167F" w:rsidP="0069167F">
      <w:pPr>
        <w:numPr>
          <w:ilvl w:val="0"/>
          <w:numId w:val="19"/>
        </w:numPr>
        <w:rPr>
          <w:b/>
        </w:rPr>
      </w:pPr>
      <w:r>
        <w:rPr>
          <w:b/>
        </w:rPr>
        <w:t>The key requirements of this position are:</w:t>
      </w:r>
    </w:p>
    <w:p w14:paraId="5B044CDF" w14:textId="77777777" w:rsidR="0069167F" w:rsidRDefault="0069167F" w:rsidP="0069167F">
      <w:pPr>
        <w:ind w:left="720"/>
        <w:rPr>
          <w:i/>
        </w:rPr>
      </w:pPr>
    </w:p>
    <w:p w14:paraId="4F05EF3D" w14:textId="77777777" w:rsidR="0069167F" w:rsidRDefault="0069167F" w:rsidP="0069167F">
      <w:pPr>
        <w:ind w:left="720"/>
        <w:rPr>
          <w:rFonts w:cs="Arial"/>
          <w:b/>
          <w:bCs/>
          <w:i/>
          <w:iCs/>
          <w:u w:val="single"/>
        </w:rPr>
      </w:pPr>
      <w:r>
        <w:rPr>
          <w:i/>
        </w:rPr>
        <w:t>4.1</w:t>
      </w:r>
      <w:r>
        <w:rPr>
          <w:i/>
        </w:rPr>
        <w:tab/>
        <w:t>Skills</w:t>
      </w:r>
    </w:p>
    <w:p w14:paraId="31B7C40A" w14:textId="43B8CA28" w:rsidR="0069167F" w:rsidRDefault="0069167F" w:rsidP="0069167F">
      <w:pPr>
        <w:numPr>
          <w:ilvl w:val="0"/>
          <w:numId w:val="20"/>
        </w:numPr>
        <w:tabs>
          <w:tab w:val="left" w:pos="851"/>
          <w:tab w:val="left" w:pos="1701"/>
        </w:tabs>
        <w:jc w:val="left"/>
      </w:pPr>
      <w:r>
        <w:t xml:space="preserve">Ability to operate assigned plant in a safe and productive manner. </w:t>
      </w:r>
    </w:p>
    <w:p w14:paraId="2330283D" w14:textId="3C122E28" w:rsidR="00417512" w:rsidRDefault="00417512" w:rsidP="0069167F">
      <w:pPr>
        <w:numPr>
          <w:ilvl w:val="0"/>
          <w:numId w:val="20"/>
        </w:numPr>
        <w:tabs>
          <w:tab w:val="left" w:pos="851"/>
          <w:tab w:val="left" w:pos="1701"/>
        </w:tabs>
        <w:jc w:val="left"/>
      </w:pPr>
      <w:r w:rsidRPr="00945DA5">
        <w:t>Operator skill level medium to high with significant experience on the motor grader</w:t>
      </w:r>
      <w:r>
        <w:t xml:space="preserve"> operation</w:t>
      </w:r>
    </w:p>
    <w:p w14:paraId="71E8750B" w14:textId="77777777" w:rsidR="0069167F" w:rsidRDefault="0069167F" w:rsidP="0069167F">
      <w:pPr>
        <w:numPr>
          <w:ilvl w:val="0"/>
          <w:numId w:val="20"/>
        </w:numPr>
        <w:tabs>
          <w:tab w:val="left" w:pos="851"/>
          <w:tab w:val="left" w:pos="1701"/>
        </w:tabs>
        <w:jc w:val="left"/>
      </w:pPr>
      <w:r>
        <w:t>The ability to assess possible hazards, make recommendations as to the solutions and initiate actions.</w:t>
      </w:r>
    </w:p>
    <w:p w14:paraId="7DDF16C9" w14:textId="77777777" w:rsidR="0069167F" w:rsidRDefault="0069167F" w:rsidP="0069167F">
      <w:pPr>
        <w:tabs>
          <w:tab w:val="left" w:pos="851"/>
          <w:tab w:val="left" w:pos="1701"/>
        </w:tabs>
      </w:pPr>
    </w:p>
    <w:p w14:paraId="727A1D85" w14:textId="77777777" w:rsidR="0069167F" w:rsidRDefault="0069167F" w:rsidP="0069167F">
      <w:pPr>
        <w:ind w:left="720"/>
      </w:pPr>
      <w:r>
        <w:rPr>
          <w:i/>
        </w:rPr>
        <w:t>4.2</w:t>
      </w:r>
      <w:r>
        <w:rPr>
          <w:i/>
        </w:rPr>
        <w:tab/>
        <w:t>Knowledge</w:t>
      </w:r>
    </w:p>
    <w:p w14:paraId="51CB64F0" w14:textId="271826F1" w:rsidR="0069167F" w:rsidRDefault="0069167F" w:rsidP="0069167F">
      <w:pPr>
        <w:numPr>
          <w:ilvl w:val="0"/>
          <w:numId w:val="21"/>
        </w:numPr>
        <w:jc w:val="left"/>
      </w:pPr>
      <w:r>
        <w:t>General knowledge of all aspects of road construction/culvert</w:t>
      </w:r>
      <w:r w:rsidR="0035498E">
        <w:t xml:space="preserve"> installation</w:t>
      </w:r>
      <w:r>
        <w:t>.</w:t>
      </w:r>
    </w:p>
    <w:p w14:paraId="02EC1B24" w14:textId="5DEE8BB7" w:rsidR="0069167F" w:rsidRDefault="0035498E" w:rsidP="0069167F">
      <w:pPr>
        <w:numPr>
          <w:ilvl w:val="0"/>
          <w:numId w:val="20"/>
        </w:numPr>
        <w:tabs>
          <w:tab w:val="left" w:pos="851"/>
          <w:tab w:val="left" w:pos="1701"/>
        </w:tabs>
        <w:jc w:val="left"/>
      </w:pPr>
      <w:r>
        <w:lastRenderedPageBreak/>
        <w:t>A knowledge of c</w:t>
      </w:r>
      <w:r w:rsidR="0069167F">
        <w:t>onstruction and road maintenance/environmental guidelines.</w:t>
      </w:r>
    </w:p>
    <w:p w14:paraId="36D9E049" w14:textId="77777777" w:rsidR="0069167F" w:rsidRDefault="0069167F" w:rsidP="0069167F">
      <w:pPr>
        <w:numPr>
          <w:ilvl w:val="0"/>
          <w:numId w:val="20"/>
        </w:numPr>
        <w:tabs>
          <w:tab w:val="left" w:pos="851"/>
          <w:tab w:val="left" w:pos="1701"/>
        </w:tabs>
        <w:jc w:val="left"/>
      </w:pPr>
      <w:r>
        <w:t xml:space="preserve">Working knowledge of heavy and sundry plant capabilities. </w:t>
      </w:r>
    </w:p>
    <w:p w14:paraId="5F7E30CE" w14:textId="77777777" w:rsidR="0069167F" w:rsidRDefault="0069167F" w:rsidP="0069167F">
      <w:pPr>
        <w:numPr>
          <w:ilvl w:val="0"/>
          <w:numId w:val="20"/>
        </w:numPr>
        <w:tabs>
          <w:tab w:val="left" w:pos="851"/>
          <w:tab w:val="left" w:pos="1701"/>
        </w:tabs>
        <w:jc w:val="left"/>
      </w:pPr>
      <w:r>
        <w:t>Advanced knowledge of Shire safety policy and Occupational Health and Safety principles.</w:t>
      </w:r>
    </w:p>
    <w:p w14:paraId="072328FA" w14:textId="4E69ED7A" w:rsidR="0069167F" w:rsidRDefault="0069167F" w:rsidP="0069167F">
      <w:pPr>
        <w:numPr>
          <w:ilvl w:val="0"/>
          <w:numId w:val="20"/>
        </w:numPr>
        <w:tabs>
          <w:tab w:val="left" w:pos="851"/>
          <w:tab w:val="left" w:pos="1701"/>
        </w:tabs>
        <w:jc w:val="left"/>
      </w:pPr>
      <w:r>
        <w:t xml:space="preserve">Advanced </w:t>
      </w:r>
      <w:r w:rsidR="0035498E">
        <w:t xml:space="preserve">knowledge of road/civil </w:t>
      </w:r>
      <w:r>
        <w:t>construction and/or maintenance procedures.</w:t>
      </w:r>
    </w:p>
    <w:p w14:paraId="6AE7C600" w14:textId="77777777" w:rsidR="0069167F" w:rsidRPr="00A3656A" w:rsidRDefault="0069167F" w:rsidP="0069167F">
      <w:pPr>
        <w:numPr>
          <w:ilvl w:val="0"/>
          <w:numId w:val="20"/>
        </w:numPr>
        <w:tabs>
          <w:tab w:val="left" w:pos="851"/>
          <w:tab w:val="left" w:pos="1701"/>
        </w:tabs>
        <w:jc w:val="left"/>
      </w:pPr>
      <w:r w:rsidRPr="00A3656A">
        <w:t>Have a good working knowledge of basic worksite traffic management.</w:t>
      </w:r>
    </w:p>
    <w:p w14:paraId="58A3DD44" w14:textId="77777777" w:rsidR="0069167F" w:rsidRPr="00A3656A" w:rsidRDefault="0069167F" w:rsidP="0069167F">
      <w:pPr>
        <w:numPr>
          <w:ilvl w:val="0"/>
          <w:numId w:val="20"/>
        </w:numPr>
        <w:tabs>
          <w:tab w:val="left" w:pos="851"/>
          <w:tab w:val="left" w:pos="1701"/>
        </w:tabs>
        <w:jc w:val="left"/>
      </w:pPr>
      <w:r w:rsidRPr="00A3656A">
        <w:t>Basic knowledge of pegging and levels.</w:t>
      </w:r>
    </w:p>
    <w:p w14:paraId="216C6FDE" w14:textId="77777777" w:rsidR="0069167F" w:rsidRPr="00A3656A" w:rsidRDefault="0069167F" w:rsidP="0069167F">
      <w:pPr>
        <w:tabs>
          <w:tab w:val="left" w:pos="851"/>
          <w:tab w:val="left" w:pos="1701"/>
        </w:tabs>
      </w:pPr>
      <w:r w:rsidRPr="00A3656A">
        <w:tab/>
      </w:r>
    </w:p>
    <w:p w14:paraId="580C5C48" w14:textId="77777777" w:rsidR="0069167F" w:rsidRDefault="0069167F" w:rsidP="0069167F">
      <w:pPr>
        <w:ind w:left="720"/>
        <w:rPr>
          <w:i/>
        </w:rPr>
      </w:pPr>
      <w:r>
        <w:rPr>
          <w:i/>
        </w:rPr>
        <w:t>4.3</w:t>
      </w:r>
      <w:r>
        <w:rPr>
          <w:i/>
        </w:rPr>
        <w:tab/>
        <w:t>Experience</w:t>
      </w:r>
    </w:p>
    <w:p w14:paraId="6D3D1EAE" w14:textId="124E1C53" w:rsidR="0069167F" w:rsidRPr="00A3656A" w:rsidRDefault="0069167F" w:rsidP="0069167F">
      <w:pPr>
        <w:numPr>
          <w:ilvl w:val="0"/>
          <w:numId w:val="26"/>
        </w:numPr>
        <w:ind w:left="1134" w:hanging="283"/>
      </w:pPr>
      <w:r w:rsidRPr="00A3656A">
        <w:t xml:space="preserve"> Experience in controlling and directing work crews</w:t>
      </w:r>
      <w:r w:rsidR="00410F7A">
        <w:t>.</w:t>
      </w:r>
    </w:p>
    <w:p w14:paraId="5CCEE1F6" w14:textId="703D0961" w:rsidR="0069167F" w:rsidRDefault="0069167F" w:rsidP="0069167F">
      <w:pPr>
        <w:numPr>
          <w:ilvl w:val="0"/>
          <w:numId w:val="22"/>
        </w:numPr>
        <w:jc w:val="left"/>
      </w:pPr>
      <w:r>
        <w:t>Previous experience with local government or private contractors in road works and drainage.</w:t>
      </w:r>
    </w:p>
    <w:p w14:paraId="07BF71D0" w14:textId="1DE5B4BD" w:rsidR="0069167F" w:rsidRDefault="00410F7A" w:rsidP="0069167F">
      <w:pPr>
        <w:numPr>
          <w:ilvl w:val="0"/>
          <w:numId w:val="20"/>
        </w:numPr>
        <w:tabs>
          <w:tab w:val="left" w:pos="851"/>
          <w:tab w:val="left" w:pos="1701"/>
        </w:tabs>
        <w:jc w:val="left"/>
      </w:pPr>
      <w:r>
        <w:t>P</w:t>
      </w:r>
      <w:r w:rsidR="0069167F">
        <w:t xml:space="preserve">revious experience in the provision of all facets of municipal works, advanced plant operation </w:t>
      </w:r>
      <w:r>
        <w:t>experience</w:t>
      </w:r>
      <w:r w:rsidR="0069167F">
        <w:t>, and a thorough knowledge of Occupational Health and Safety principles.</w:t>
      </w:r>
    </w:p>
    <w:p w14:paraId="567DEB10" w14:textId="77777777" w:rsidR="0069167F" w:rsidRDefault="0069167F" w:rsidP="0069167F">
      <w:pPr>
        <w:tabs>
          <w:tab w:val="left" w:pos="426"/>
        </w:tabs>
        <w:rPr>
          <w:rFonts w:cs="Arial"/>
        </w:rPr>
      </w:pPr>
    </w:p>
    <w:p w14:paraId="37AFAEFD" w14:textId="77777777" w:rsidR="0069167F" w:rsidRDefault="0069167F" w:rsidP="0069167F">
      <w:pPr>
        <w:ind w:left="720"/>
        <w:rPr>
          <w:rFonts w:ascii="Arial Narrow" w:hAnsi="Arial Narrow"/>
        </w:rPr>
      </w:pPr>
      <w:r>
        <w:rPr>
          <w:i/>
        </w:rPr>
        <w:t>4.4</w:t>
      </w:r>
      <w:r>
        <w:rPr>
          <w:i/>
        </w:rPr>
        <w:tab/>
        <w:t>Qualifications and/or Training:</w:t>
      </w:r>
    </w:p>
    <w:p w14:paraId="69D8E225" w14:textId="10537767" w:rsidR="0069167F" w:rsidRDefault="0069167F" w:rsidP="0069167F">
      <w:pPr>
        <w:numPr>
          <w:ilvl w:val="0"/>
          <w:numId w:val="20"/>
        </w:numPr>
        <w:tabs>
          <w:tab w:val="left" w:pos="851"/>
          <w:tab w:val="left" w:pos="1701"/>
        </w:tabs>
        <w:jc w:val="left"/>
        <w:rPr>
          <w:rFonts w:ascii="Arial Narrow" w:hAnsi="Arial Narrow"/>
        </w:rPr>
      </w:pPr>
      <w:r>
        <w:t>Hold a current HR or HC class Motor Drivers Licence</w:t>
      </w:r>
      <w:r w:rsidR="00410F7A">
        <w:t>.</w:t>
      </w:r>
      <w:r>
        <w:t xml:space="preserve"> </w:t>
      </w:r>
    </w:p>
    <w:p w14:paraId="40689529" w14:textId="77777777" w:rsidR="0069167F" w:rsidRDefault="0069167F" w:rsidP="0069167F">
      <w:pPr>
        <w:numPr>
          <w:ilvl w:val="0"/>
          <w:numId w:val="20"/>
        </w:numPr>
        <w:tabs>
          <w:tab w:val="left" w:pos="851"/>
          <w:tab w:val="left" w:pos="1701"/>
        </w:tabs>
        <w:jc w:val="left"/>
      </w:pPr>
      <w:r>
        <w:t>Chainsaw maintenance and safety.</w:t>
      </w:r>
    </w:p>
    <w:p w14:paraId="072F1912" w14:textId="1CE6B45E" w:rsidR="0069167F" w:rsidRDefault="0069167F" w:rsidP="0069167F">
      <w:pPr>
        <w:numPr>
          <w:ilvl w:val="0"/>
          <w:numId w:val="20"/>
        </w:numPr>
        <w:tabs>
          <w:tab w:val="left" w:pos="851"/>
          <w:tab w:val="left" w:pos="1701"/>
        </w:tabs>
        <w:jc w:val="left"/>
      </w:pPr>
      <w:r>
        <w:t>Basic plant operation and safety.</w:t>
      </w:r>
    </w:p>
    <w:p w14:paraId="34E16C7B" w14:textId="77777777" w:rsidR="0069167F" w:rsidRDefault="0069167F" w:rsidP="0069167F">
      <w:pPr>
        <w:numPr>
          <w:ilvl w:val="0"/>
          <w:numId w:val="20"/>
        </w:numPr>
        <w:tabs>
          <w:tab w:val="left" w:pos="851"/>
          <w:tab w:val="left" w:pos="1701"/>
        </w:tabs>
        <w:jc w:val="left"/>
        <w:rPr>
          <w:rFonts w:ascii="Arial Narrow" w:hAnsi="Arial Narrow"/>
        </w:rPr>
      </w:pPr>
      <w:r>
        <w:t>Willingness to undertake further training as required.</w:t>
      </w:r>
    </w:p>
    <w:p w14:paraId="470B7337" w14:textId="77777777" w:rsidR="0069167F" w:rsidRDefault="0069167F" w:rsidP="0069167F">
      <w:pPr>
        <w:tabs>
          <w:tab w:val="left" w:pos="851"/>
          <w:tab w:val="left" w:pos="1701"/>
        </w:tabs>
        <w:rPr>
          <w:rFonts w:ascii="Arial Narrow" w:hAnsi="Arial Narrow"/>
        </w:rPr>
      </w:pPr>
    </w:p>
    <w:p w14:paraId="1D4FD83A" w14:textId="77777777" w:rsidR="0069167F" w:rsidRDefault="0069167F" w:rsidP="0069167F">
      <w:pPr>
        <w:numPr>
          <w:ilvl w:val="0"/>
          <w:numId w:val="19"/>
        </w:numPr>
        <w:rPr>
          <w:b/>
        </w:rPr>
      </w:pPr>
      <w:r>
        <w:rPr>
          <w:b/>
        </w:rPr>
        <w:t>The key responsibilities of this position are:</w:t>
      </w:r>
    </w:p>
    <w:p w14:paraId="1B26FB58" w14:textId="77777777" w:rsidR="0069167F" w:rsidRDefault="0069167F" w:rsidP="0069167F">
      <w:pPr>
        <w:rPr>
          <w:b/>
        </w:rPr>
      </w:pPr>
    </w:p>
    <w:p w14:paraId="41852361" w14:textId="77777777" w:rsidR="0069167F" w:rsidRDefault="0069167F" w:rsidP="0069167F">
      <w:pPr>
        <w:ind w:left="720"/>
        <w:rPr>
          <w:rFonts w:cs="Arial"/>
          <w:i/>
        </w:rPr>
      </w:pPr>
      <w:r>
        <w:rPr>
          <w:i/>
        </w:rPr>
        <w:t>5.1</w:t>
      </w:r>
      <w:r>
        <w:rPr>
          <w:i/>
        </w:rPr>
        <w:tab/>
        <w:t>Road Maintenance</w:t>
      </w:r>
    </w:p>
    <w:p w14:paraId="2BAB13DC" w14:textId="77777777" w:rsidR="0069167F" w:rsidRDefault="0069167F" w:rsidP="0069167F">
      <w:pPr>
        <w:numPr>
          <w:ilvl w:val="0"/>
          <w:numId w:val="20"/>
        </w:numPr>
        <w:tabs>
          <w:tab w:val="left" w:pos="851"/>
          <w:tab w:val="left" w:pos="1701"/>
        </w:tabs>
        <w:jc w:val="left"/>
      </w:pPr>
      <w:r>
        <w:t>Tree pruning and road seal maintenance.</w:t>
      </w:r>
    </w:p>
    <w:p w14:paraId="5D25ADAC" w14:textId="77777777" w:rsidR="0069167F" w:rsidRDefault="0069167F" w:rsidP="0069167F">
      <w:pPr>
        <w:numPr>
          <w:ilvl w:val="0"/>
          <w:numId w:val="20"/>
        </w:numPr>
        <w:tabs>
          <w:tab w:val="left" w:pos="851"/>
          <w:tab w:val="left" w:pos="1701"/>
        </w:tabs>
        <w:jc w:val="left"/>
      </w:pPr>
      <w:r>
        <w:t>Culvert maintenance and replacement.</w:t>
      </w:r>
    </w:p>
    <w:p w14:paraId="098475A8" w14:textId="77777777" w:rsidR="0069167F" w:rsidRDefault="0069167F" w:rsidP="0069167F">
      <w:pPr>
        <w:numPr>
          <w:ilvl w:val="0"/>
          <w:numId w:val="20"/>
        </w:numPr>
        <w:tabs>
          <w:tab w:val="left" w:pos="851"/>
          <w:tab w:val="left" w:pos="1701"/>
        </w:tabs>
        <w:jc w:val="left"/>
      </w:pPr>
      <w:r>
        <w:t>Carry out other duties as requested.</w:t>
      </w:r>
    </w:p>
    <w:p w14:paraId="39A25D29" w14:textId="77777777" w:rsidR="0069167F" w:rsidRDefault="0069167F" w:rsidP="0069167F">
      <w:pPr>
        <w:numPr>
          <w:ilvl w:val="0"/>
          <w:numId w:val="20"/>
        </w:numPr>
        <w:jc w:val="left"/>
      </w:pPr>
      <w:r>
        <w:t>Operate plant in a safe and productive manner.</w:t>
      </w:r>
    </w:p>
    <w:p w14:paraId="24DCD167" w14:textId="77777777" w:rsidR="0069167F" w:rsidRDefault="0069167F" w:rsidP="0069167F">
      <w:pPr>
        <w:numPr>
          <w:ilvl w:val="0"/>
          <w:numId w:val="20"/>
        </w:numPr>
        <w:jc w:val="left"/>
      </w:pPr>
      <w:r>
        <w:t>Maintenance of guide posts, signs, footpaths etc.</w:t>
      </w:r>
    </w:p>
    <w:p w14:paraId="465A1849" w14:textId="77777777" w:rsidR="0069167F" w:rsidRDefault="0069167F" w:rsidP="0069167F">
      <w:pPr>
        <w:rPr>
          <w:rFonts w:cs="Arial"/>
          <w:i/>
        </w:rPr>
      </w:pPr>
    </w:p>
    <w:p w14:paraId="09628762" w14:textId="77777777" w:rsidR="0069167F" w:rsidRDefault="0069167F" w:rsidP="0069167F">
      <w:pPr>
        <w:ind w:left="720"/>
        <w:rPr>
          <w:rFonts w:ascii="Tahoma" w:hAnsi="Tahoma" w:cs="Tahoma"/>
          <w:b/>
        </w:rPr>
      </w:pPr>
      <w:r>
        <w:rPr>
          <w:i/>
        </w:rPr>
        <w:t>5.2</w:t>
      </w:r>
      <w:r>
        <w:rPr>
          <w:i/>
        </w:rPr>
        <w:tab/>
        <w:t>Construction</w:t>
      </w:r>
    </w:p>
    <w:p w14:paraId="23F06C6E" w14:textId="77777777" w:rsidR="0069167F" w:rsidRDefault="0069167F" w:rsidP="0069167F">
      <w:pPr>
        <w:rPr>
          <w:rFonts w:ascii="Tahoma" w:hAnsi="Tahoma" w:cs="Tahoma"/>
          <w:iCs/>
        </w:rPr>
      </w:pPr>
      <w:r>
        <w:rPr>
          <w:rFonts w:ascii="Tahoma" w:hAnsi="Tahoma" w:cs="Tahoma"/>
          <w:iCs/>
        </w:rPr>
        <w:tab/>
      </w:r>
    </w:p>
    <w:p w14:paraId="597C89C8" w14:textId="77777777" w:rsidR="0069167F" w:rsidRDefault="0069167F" w:rsidP="0069167F">
      <w:pPr>
        <w:ind w:firstLine="720"/>
        <w:rPr>
          <w:rFonts w:ascii="Tahoma" w:hAnsi="Tahoma" w:cs="Tahoma"/>
          <w:iCs/>
        </w:rPr>
      </w:pPr>
      <w:r>
        <w:rPr>
          <w:rFonts w:ascii="Tahoma" w:hAnsi="Tahoma" w:cs="Tahoma"/>
          <w:iCs/>
        </w:rPr>
        <w:t>Supervise works including ensuring:</w:t>
      </w:r>
    </w:p>
    <w:p w14:paraId="19BEA4FC" w14:textId="6D185B7E" w:rsidR="0069167F" w:rsidRDefault="0069167F" w:rsidP="0069167F">
      <w:pPr>
        <w:numPr>
          <w:ilvl w:val="0"/>
          <w:numId w:val="20"/>
        </w:numPr>
        <w:jc w:val="left"/>
      </w:pPr>
      <w:r>
        <w:t>Warning signs are placed to MR</w:t>
      </w:r>
      <w:r w:rsidR="00410F7A">
        <w:t>WA</w:t>
      </w:r>
      <w:r>
        <w:t xml:space="preserve"> specifications</w:t>
      </w:r>
      <w:r w:rsidR="00410F7A">
        <w:t>.</w:t>
      </w:r>
    </w:p>
    <w:p w14:paraId="41CC1D88" w14:textId="5A7AF000" w:rsidR="0069167F" w:rsidRDefault="0069167F" w:rsidP="0069167F">
      <w:pPr>
        <w:numPr>
          <w:ilvl w:val="0"/>
          <w:numId w:val="20"/>
        </w:numPr>
        <w:jc w:val="left"/>
      </w:pPr>
      <w:r>
        <w:t>Clearing is carried out to specified requirements</w:t>
      </w:r>
      <w:r w:rsidR="00410F7A">
        <w:t>.</w:t>
      </w:r>
    </w:p>
    <w:p w14:paraId="4E95B6E8" w14:textId="39561A53" w:rsidR="0069167F" w:rsidRDefault="0069167F" w:rsidP="0069167F">
      <w:pPr>
        <w:numPr>
          <w:ilvl w:val="0"/>
          <w:numId w:val="20"/>
        </w:numPr>
        <w:jc w:val="left"/>
      </w:pPr>
      <w:r>
        <w:t>Guide posts and signs are in correct positions</w:t>
      </w:r>
      <w:r w:rsidR="00410F7A">
        <w:t>.</w:t>
      </w:r>
    </w:p>
    <w:p w14:paraId="6096CD94" w14:textId="373CB254" w:rsidR="0069167F" w:rsidRDefault="0069167F" w:rsidP="0069167F">
      <w:pPr>
        <w:numPr>
          <w:ilvl w:val="0"/>
          <w:numId w:val="20"/>
        </w:numPr>
        <w:jc w:val="left"/>
      </w:pPr>
      <w:r>
        <w:t>Daily plant maintenance is carried out on machines</w:t>
      </w:r>
      <w:r w:rsidR="00410F7A">
        <w:t>.</w:t>
      </w:r>
    </w:p>
    <w:p w14:paraId="145984CE" w14:textId="2E9201A1" w:rsidR="0069167F" w:rsidRDefault="0069167F" w:rsidP="0069167F">
      <w:pPr>
        <w:numPr>
          <w:ilvl w:val="0"/>
          <w:numId w:val="20"/>
        </w:numPr>
        <w:jc w:val="left"/>
      </w:pPr>
      <w:r>
        <w:t>Work sites are neat and tidy after completion of work</w:t>
      </w:r>
      <w:r w:rsidR="00410F7A">
        <w:t>.</w:t>
      </w:r>
    </w:p>
    <w:p w14:paraId="494884BD" w14:textId="32555169" w:rsidR="0069167F" w:rsidRDefault="0069167F" w:rsidP="0069167F">
      <w:pPr>
        <w:numPr>
          <w:ilvl w:val="0"/>
          <w:numId w:val="20"/>
        </w:numPr>
        <w:jc w:val="left"/>
      </w:pPr>
      <w:r>
        <w:t>Operate and instruct operation of machinery as required</w:t>
      </w:r>
      <w:r w:rsidR="00410F7A">
        <w:t>.</w:t>
      </w:r>
    </w:p>
    <w:p w14:paraId="221F9009" w14:textId="0E20ED68" w:rsidR="0069167F" w:rsidRPr="00C54FD1" w:rsidRDefault="0069167F" w:rsidP="0069167F">
      <w:pPr>
        <w:numPr>
          <w:ilvl w:val="0"/>
          <w:numId w:val="20"/>
        </w:numPr>
        <w:rPr>
          <w:i/>
        </w:rPr>
      </w:pPr>
      <w:r w:rsidRPr="00C54FD1">
        <w:t>Operate grader to construction</w:t>
      </w:r>
      <w:r>
        <w:t>/m</w:t>
      </w:r>
      <w:r w:rsidRPr="00C54FD1">
        <w:t xml:space="preserve">aintenance </w:t>
      </w:r>
      <w:r>
        <w:t>to</w:t>
      </w:r>
      <w:r w:rsidRPr="00C54FD1">
        <w:t xml:space="preserve"> final trim standards</w:t>
      </w:r>
      <w:r w:rsidR="00410F7A">
        <w:t>.</w:t>
      </w:r>
    </w:p>
    <w:p w14:paraId="2FE562D1" w14:textId="77777777" w:rsidR="0069167F" w:rsidRDefault="0069167F" w:rsidP="0069167F">
      <w:pPr>
        <w:ind w:left="491"/>
        <w:rPr>
          <w:i/>
        </w:rPr>
      </w:pPr>
    </w:p>
    <w:p w14:paraId="0E0CB296" w14:textId="77777777" w:rsidR="0069167F" w:rsidRPr="00C54FD1" w:rsidRDefault="0069167F" w:rsidP="0069167F">
      <w:pPr>
        <w:ind w:left="491"/>
        <w:rPr>
          <w:i/>
        </w:rPr>
      </w:pPr>
      <w:r>
        <w:rPr>
          <w:i/>
        </w:rPr>
        <w:t xml:space="preserve">   </w:t>
      </w:r>
      <w:r w:rsidRPr="00C54FD1">
        <w:rPr>
          <w:i/>
        </w:rPr>
        <w:t>5.3</w:t>
      </w:r>
      <w:r w:rsidRPr="00C54FD1">
        <w:rPr>
          <w:i/>
        </w:rPr>
        <w:tab/>
        <w:t>Culvert Construction</w:t>
      </w:r>
    </w:p>
    <w:p w14:paraId="182BE2FC" w14:textId="77777777" w:rsidR="0069167F" w:rsidRDefault="0069167F" w:rsidP="0069167F">
      <w:pPr>
        <w:ind w:left="720"/>
        <w:rPr>
          <w:rFonts w:ascii="Tahoma" w:hAnsi="Tahoma" w:cs="Tahoma"/>
          <w:iCs/>
        </w:rPr>
      </w:pPr>
      <w:r>
        <w:rPr>
          <w:rFonts w:ascii="Tahoma" w:hAnsi="Tahoma" w:cs="Tahoma"/>
          <w:iCs/>
        </w:rPr>
        <w:t>Ensure that:</w:t>
      </w:r>
    </w:p>
    <w:p w14:paraId="66AFA3C1" w14:textId="20407478" w:rsidR="0069167F" w:rsidRDefault="0069167F" w:rsidP="0069167F">
      <w:pPr>
        <w:numPr>
          <w:ilvl w:val="0"/>
          <w:numId w:val="20"/>
        </w:numPr>
        <w:jc w:val="left"/>
      </w:pPr>
      <w:r>
        <w:t>Bases are to design levels</w:t>
      </w:r>
      <w:r w:rsidR="00410F7A">
        <w:t>.</w:t>
      </w:r>
    </w:p>
    <w:p w14:paraId="7B2A0484" w14:textId="7700F01F" w:rsidR="0069167F" w:rsidRDefault="0069167F" w:rsidP="0069167F">
      <w:pPr>
        <w:numPr>
          <w:ilvl w:val="0"/>
          <w:numId w:val="20"/>
        </w:numPr>
        <w:jc w:val="left"/>
      </w:pPr>
      <w:r>
        <w:t>Head walls and wing walls are built to a satisfactory standard</w:t>
      </w:r>
      <w:r w:rsidR="00410F7A">
        <w:t>.</w:t>
      </w:r>
    </w:p>
    <w:p w14:paraId="7A08D829" w14:textId="68A4A1B0" w:rsidR="00410F7A" w:rsidRDefault="00410F7A" w:rsidP="0069167F">
      <w:pPr>
        <w:numPr>
          <w:ilvl w:val="0"/>
          <w:numId w:val="20"/>
        </w:numPr>
        <w:jc w:val="left"/>
      </w:pPr>
      <w:r>
        <w:t>Work sites are neat and tidy after completion of work.</w:t>
      </w:r>
    </w:p>
    <w:p w14:paraId="15FC4141" w14:textId="77777777" w:rsidR="0069167F" w:rsidRDefault="0069167F" w:rsidP="0069167F"/>
    <w:p w14:paraId="0960137D" w14:textId="77777777" w:rsidR="0069167F" w:rsidRDefault="0069167F" w:rsidP="0069167F">
      <w:pPr>
        <w:numPr>
          <w:ilvl w:val="1"/>
          <w:numId w:val="25"/>
        </w:numPr>
        <w:rPr>
          <w:i/>
        </w:rPr>
      </w:pPr>
      <w:r>
        <w:rPr>
          <w:i/>
        </w:rPr>
        <w:t>General Duties</w:t>
      </w:r>
    </w:p>
    <w:p w14:paraId="45D850B7" w14:textId="77777777" w:rsidR="0069167F" w:rsidRPr="00964DA0" w:rsidRDefault="0069167F" w:rsidP="0069167F">
      <w:pPr>
        <w:numPr>
          <w:ilvl w:val="0"/>
          <w:numId w:val="18"/>
        </w:numPr>
        <w:tabs>
          <w:tab w:val="clear" w:pos="1211"/>
          <w:tab w:val="num" w:pos="1276"/>
        </w:tabs>
        <w:ind w:left="1070" w:hanging="219"/>
      </w:pPr>
      <w:r w:rsidRPr="00964DA0">
        <w:t>Rubbish removal and refuse site maintenance.</w:t>
      </w:r>
    </w:p>
    <w:p w14:paraId="169D6010" w14:textId="0EDBCD7C" w:rsidR="0069167F" w:rsidRPr="00964DA0" w:rsidRDefault="0069167F" w:rsidP="0069167F">
      <w:pPr>
        <w:numPr>
          <w:ilvl w:val="0"/>
          <w:numId w:val="18"/>
        </w:numPr>
        <w:tabs>
          <w:tab w:val="clear" w:pos="1211"/>
          <w:tab w:val="num" w:pos="1276"/>
        </w:tabs>
        <w:ind w:left="1070" w:hanging="219"/>
      </w:pPr>
      <w:r w:rsidRPr="00964DA0">
        <w:t>Other duties as directed by the Works Manager</w:t>
      </w:r>
      <w:r w:rsidR="00410F7A">
        <w:t>.</w:t>
      </w:r>
    </w:p>
    <w:p w14:paraId="2E7B08A6" w14:textId="2166BAC8" w:rsidR="0069167F" w:rsidRPr="00964DA0" w:rsidRDefault="0069167F" w:rsidP="0069167F">
      <w:pPr>
        <w:numPr>
          <w:ilvl w:val="0"/>
          <w:numId w:val="18"/>
        </w:numPr>
        <w:tabs>
          <w:tab w:val="clear" w:pos="1211"/>
          <w:tab w:val="num" w:pos="1276"/>
        </w:tabs>
        <w:ind w:left="1070" w:hanging="219"/>
      </w:pPr>
      <w:r w:rsidRPr="00964DA0">
        <w:t>Lead construction crew</w:t>
      </w:r>
      <w:r w:rsidR="00410F7A">
        <w:t>.</w:t>
      </w:r>
      <w:r w:rsidRPr="00964DA0">
        <w:t xml:space="preserve"> </w:t>
      </w:r>
    </w:p>
    <w:p w14:paraId="4107A30B" w14:textId="7D184EFD" w:rsidR="0069167F" w:rsidRPr="00A3656A" w:rsidRDefault="0069167F" w:rsidP="0069167F">
      <w:pPr>
        <w:numPr>
          <w:ilvl w:val="0"/>
          <w:numId w:val="18"/>
        </w:numPr>
        <w:tabs>
          <w:tab w:val="clear" w:pos="1211"/>
          <w:tab w:val="num" w:pos="1276"/>
        </w:tabs>
        <w:ind w:left="1070" w:hanging="219"/>
        <w:jc w:val="left"/>
      </w:pPr>
      <w:r w:rsidRPr="00A3656A">
        <w:t>Active role in traffic management</w:t>
      </w:r>
      <w:r w:rsidR="00410F7A">
        <w:t>.</w:t>
      </w:r>
    </w:p>
    <w:p w14:paraId="5D06B58F" w14:textId="289B32ED" w:rsidR="0069167F" w:rsidRPr="00964DA0" w:rsidRDefault="0069167F" w:rsidP="0069167F">
      <w:pPr>
        <w:numPr>
          <w:ilvl w:val="0"/>
          <w:numId w:val="18"/>
        </w:numPr>
        <w:tabs>
          <w:tab w:val="clear" w:pos="1211"/>
          <w:tab w:val="num" w:pos="1276"/>
        </w:tabs>
        <w:ind w:left="1070" w:hanging="219"/>
      </w:pPr>
      <w:r w:rsidRPr="00964DA0">
        <w:t>Assign plant and operators to requirements on each project (onsite)</w:t>
      </w:r>
      <w:r w:rsidR="00410F7A">
        <w:t>.</w:t>
      </w:r>
    </w:p>
    <w:p w14:paraId="6570239C" w14:textId="4CBF154D" w:rsidR="0069167F" w:rsidRDefault="0069167F" w:rsidP="0069167F">
      <w:pPr>
        <w:rPr>
          <w:rFonts w:cs="Arial"/>
          <w:i/>
        </w:rPr>
      </w:pPr>
    </w:p>
    <w:p w14:paraId="59A0F706" w14:textId="0F318909" w:rsidR="0069167F" w:rsidRDefault="0069167F" w:rsidP="0069167F">
      <w:pPr>
        <w:rPr>
          <w:rFonts w:cs="Arial"/>
          <w:i/>
        </w:rPr>
      </w:pPr>
    </w:p>
    <w:p w14:paraId="7A62C84D" w14:textId="3AAB2E5B" w:rsidR="0069167F" w:rsidRDefault="0069167F" w:rsidP="0069167F">
      <w:pPr>
        <w:rPr>
          <w:rFonts w:cs="Arial"/>
          <w:i/>
        </w:rPr>
      </w:pPr>
    </w:p>
    <w:p w14:paraId="541E209D" w14:textId="5CBA576D" w:rsidR="0069167F" w:rsidRDefault="0069167F" w:rsidP="0069167F">
      <w:pPr>
        <w:rPr>
          <w:rFonts w:cs="Arial"/>
          <w:i/>
        </w:rPr>
      </w:pPr>
    </w:p>
    <w:p w14:paraId="73B8C9D6" w14:textId="77777777" w:rsidR="00D202D5" w:rsidRDefault="00D202D5" w:rsidP="0069167F">
      <w:pPr>
        <w:rPr>
          <w:rFonts w:cs="Arial"/>
          <w:i/>
        </w:rPr>
      </w:pPr>
    </w:p>
    <w:p w14:paraId="099B6424" w14:textId="77777777" w:rsidR="0069167F" w:rsidRDefault="0069167F" w:rsidP="0069167F">
      <w:pPr>
        <w:rPr>
          <w:rFonts w:cs="Arial"/>
          <w:i/>
        </w:rPr>
      </w:pPr>
    </w:p>
    <w:p w14:paraId="1A1310C2" w14:textId="77777777" w:rsidR="0069167F" w:rsidRDefault="0069167F" w:rsidP="0069167F">
      <w:pPr>
        <w:numPr>
          <w:ilvl w:val="0"/>
          <w:numId w:val="19"/>
        </w:numPr>
        <w:rPr>
          <w:b/>
        </w:rPr>
      </w:pPr>
      <w:r>
        <w:rPr>
          <w:b/>
        </w:rPr>
        <w:t>The skills, experience, qualifications and attributes needed to do this job</w:t>
      </w:r>
    </w:p>
    <w:p w14:paraId="6876AA55" w14:textId="77777777" w:rsidR="0069167F" w:rsidRDefault="0069167F" w:rsidP="0069167F">
      <w:pPr>
        <w:pStyle w:val="Text"/>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27"/>
        <w:gridCol w:w="1947"/>
      </w:tblGrid>
      <w:tr w:rsidR="0069167F" w14:paraId="42DEBB45" w14:textId="77777777" w:rsidTr="008E4D1B">
        <w:tc>
          <w:tcPr>
            <w:tcW w:w="5778" w:type="dxa"/>
            <w:shd w:val="pct10" w:color="auto" w:fill="auto"/>
          </w:tcPr>
          <w:p w14:paraId="2B716023" w14:textId="77777777" w:rsidR="0069167F" w:rsidRDefault="0069167F" w:rsidP="008E4D1B">
            <w:pPr>
              <w:spacing w:before="60" w:after="60"/>
              <w:rPr>
                <w:i/>
              </w:rPr>
            </w:pPr>
            <w:r>
              <w:rPr>
                <w:i/>
              </w:rPr>
              <w:t>a)  Qualifications and/or training and/or licences</w:t>
            </w:r>
          </w:p>
        </w:tc>
        <w:tc>
          <w:tcPr>
            <w:tcW w:w="2127" w:type="dxa"/>
            <w:shd w:val="pct10" w:color="auto" w:fill="auto"/>
          </w:tcPr>
          <w:p w14:paraId="3781EFB7" w14:textId="77777777" w:rsidR="0069167F" w:rsidRDefault="0069167F" w:rsidP="008E4D1B">
            <w:pPr>
              <w:spacing w:before="60" w:after="60"/>
              <w:jc w:val="center"/>
              <w:rPr>
                <w:i/>
              </w:rPr>
            </w:pPr>
            <w:r>
              <w:rPr>
                <w:i/>
              </w:rPr>
              <w:t>Essential</w:t>
            </w:r>
          </w:p>
        </w:tc>
        <w:tc>
          <w:tcPr>
            <w:tcW w:w="1947" w:type="dxa"/>
            <w:shd w:val="pct10" w:color="auto" w:fill="auto"/>
          </w:tcPr>
          <w:p w14:paraId="0ED60086" w14:textId="77777777" w:rsidR="0069167F" w:rsidRDefault="0069167F" w:rsidP="008E4D1B">
            <w:pPr>
              <w:spacing w:before="60" w:after="60"/>
              <w:jc w:val="center"/>
              <w:rPr>
                <w:i/>
              </w:rPr>
            </w:pPr>
            <w:r>
              <w:rPr>
                <w:i/>
              </w:rPr>
              <w:t>Desirable</w:t>
            </w:r>
          </w:p>
        </w:tc>
      </w:tr>
      <w:tr w:rsidR="0069167F" w14:paraId="3FAFFBC2" w14:textId="77777777" w:rsidTr="008E4D1B">
        <w:tc>
          <w:tcPr>
            <w:tcW w:w="5778" w:type="dxa"/>
          </w:tcPr>
          <w:p w14:paraId="75C30E72" w14:textId="77777777" w:rsidR="0069167F" w:rsidRDefault="0069167F" w:rsidP="008E4D1B">
            <w:pPr>
              <w:pStyle w:val="Text"/>
              <w:spacing w:before="60" w:after="60"/>
              <w:rPr>
                <w:rFonts w:ascii="Arial" w:hAnsi="Arial"/>
              </w:rPr>
            </w:pPr>
            <w:r>
              <w:rPr>
                <w:rFonts w:ascii="Arial" w:hAnsi="Arial"/>
              </w:rPr>
              <w:t>“C” class Motor Vehicle licence.</w:t>
            </w:r>
          </w:p>
        </w:tc>
        <w:tc>
          <w:tcPr>
            <w:tcW w:w="2127" w:type="dxa"/>
          </w:tcPr>
          <w:p w14:paraId="570E1716" w14:textId="77777777" w:rsidR="0069167F" w:rsidRDefault="0069167F" w:rsidP="008E4D1B">
            <w:pPr>
              <w:spacing w:before="60" w:after="60"/>
              <w:jc w:val="center"/>
            </w:pPr>
            <w:r>
              <w:sym w:font="Wingdings" w:char="F0FC"/>
            </w:r>
          </w:p>
        </w:tc>
        <w:tc>
          <w:tcPr>
            <w:tcW w:w="1947" w:type="dxa"/>
          </w:tcPr>
          <w:p w14:paraId="52988194" w14:textId="77777777" w:rsidR="0069167F" w:rsidRDefault="0069167F" w:rsidP="008E4D1B">
            <w:pPr>
              <w:spacing w:before="60" w:after="60"/>
              <w:jc w:val="center"/>
            </w:pPr>
          </w:p>
        </w:tc>
      </w:tr>
      <w:tr w:rsidR="0069167F" w14:paraId="4CEC4343" w14:textId="77777777" w:rsidTr="008E4D1B">
        <w:tc>
          <w:tcPr>
            <w:tcW w:w="5778" w:type="dxa"/>
          </w:tcPr>
          <w:p w14:paraId="5D5A1804" w14:textId="77777777" w:rsidR="0069167F" w:rsidRDefault="0069167F" w:rsidP="008E4D1B">
            <w:pPr>
              <w:pStyle w:val="Text"/>
              <w:spacing w:before="60" w:after="60"/>
              <w:rPr>
                <w:rFonts w:ascii="Arial" w:hAnsi="Arial"/>
              </w:rPr>
            </w:pPr>
            <w:r>
              <w:rPr>
                <w:rFonts w:ascii="Arial" w:hAnsi="Arial"/>
              </w:rPr>
              <w:t>“HR” class Motor Vehicle licence.</w:t>
            </w:r>
          </w:p>
        </w:tc>
        <w:tc>
          <w:tcPr>
            <w:tcW w:w="2127" w:type="dxa"/>
          </w:tcPr>
          <w:p w14:paraId="645849C9" w14:textId="1FF4BC5E" w:rsidR="0069167F" w:rsidRDefault="00293F86" w:rsidP="008E4D1B">
            <w:pPr>
              <w:spacing w:before="60" w:after="60"/>
              <w:jc w:val="center"/>
            </w:pPr>
            <w:r>
              <w:sym w:font="Wingdings" w:char="F0FC"/>
            </w:r>
          </w:p>
        </w:tc>
        <w:tc>
          <w:tcPr>
            <w:tcW w:w="1947" w:type="dxa"/>
          </w:tcPr>
          <w:p w14:paraId="2A139949" w14:textId="0AEB2F1A" w:rsidR="0069167F" w:rsidRDefault="0069167F" w:rsidP="008E4D1B">
            <w:pPr>
              <w:spacing w:before="60" w:after="60"/>
              <w:jc w:val="center"/>
            </w:pPr>
          </w:p>
        </w:tc>
      </w:tr>
      <w:tr w:rsidR="0069167F" w14:paraId="0B90B170" w14:textId="77777777" w:rsidTr="008E4D1B">
        <w:tc>
          <w:tcPr>
            <w:tcW w:w="5778" w:type="dxa"/>
          </w:tcPr>
          <w:p w14:paraId="1EDD2E98" w14:textId="77777777" w:rsidR="0069167F" w:rsidRDefault="0069167F" w:rsidP="008E4D1B">
            <w:pPr>
              <w:pStyle w:val="Text"/>
              <w:spacing w:before="60" w:after="60"/>
              <w:rPr>
                <w:rFonts w:ascii="Arial" w:hAnsi="Arial"/>
              </w:rPr>
            </w:pPr>
            <w:r>
              <w:rPr>
                <w:rFonts w:ascii="Arial" w:hAnsi="Arial"/>
              </w:rPr>
              <w:t>“HC” class Motor Vehicle licence.</w:t>
            </w:r>
          </w:p>
        </w:tc>
        <w:tc>
          <w:tcPr>
            <w:tcW w:w="2127" w:type="dxa"/>
          </w:tcPr>
          <w:p w14:paraId="26513B1D" w14:textId="77777777" w:rsidR="0069167F" w:rsidRDefault="0069167F" w:rsidP="008E4D1B">
            <w:pPr>
              <w:spacing w:before="60" w:after="60"/>
              <w:jc w:val="center"/>
            </w:pPr>
          </w:p>
        </w:tc>
        <w:tc>
          <w:tcPr>
            <w:tcW w:w="1947" w:type="dxa"/>
          </w:tcPr>
          <w:p w14:paraId="15557C5D" w14:textId="77777777" w:rsidR="0069167F" w:rsidRDefault="0069167F" w:rsidP="008E4D1B">
            <w:pPr>
              <w:spacing w:before="60" w:after="60"/>
              <w:jc w:val="center"/>
            </w:pPr>
            <w:r>
              <w:sym w:font="Wingdings" w:char="F0FC"/>
            </w:r>
          </w:p>
        </w:tc>
      </w:tr>
      <w:tr w:rsidR="0069167F" w14:paraId="5A0FBF19" w14:textId="77777777" w:rsidTr="008E4D1B">
        <w:tc>
          <w:tcPr>
            <w:tcW w:w="5778" w:type="dxa"/>
          </w:tcPr>
          <w:p w14:paraId="48F3CB43" w14:textId="77777777" w:rsidR="0069167F" w:rsidRDefault="0069167F" w:rsidP="008E4D1B">
            <w:pPr>
              <w:pStyle w:val="Text"/>
              <w:spacing w:before="60" w:after="60"/>
              <w:rPr>
                <w:rFonts w:ascii="Arial" w:hAnsi="Arial"/>
              </w:rPr>
            </w:pPr>
            <w:r>
              <w:rPr>
                <w:rFonts w:ascii="Arial" w:hAnsi="Arial"/>
              </w:rPr>
              <w:t>Basic time management and organisational skills</w:t>
            </w:r>
          </w:p>
        </w:tc>
        <w:tc>
          <w:tcPr>
            <w:tcW w:w="2127" w:type="dxa"/>
          </w:tcPr>
          <w:p w14:paraId="4BC99E4F" w14:textId="77777777" w:rsidR="0069167F" w:rsidRDefault="0069167F" w:rsidP="008E4D1B">
            <w:pPr>
              <w:spacing w:before="60" w:after="60"/>
              <w:jc w:val="center"/>
            </w:pPr>
            <w:r>
              <w:sym w:font="Wingdings" w:char="F0FC"/>
            </w:r>
          </w:p>
        </w:tc>
        <w:tc>
          <w:tcPr>
            <w:tcW w:w="1947" w:type="dxa"/>
          </w:tcPr>
          <w:p w14:paraId="10CB15CB" w14:textId="77777777" w:rsidR="0069167F" w:rsidRDefault="0069167F" w:rsidP="008E4D1B">
            <w:pPr>
              <w:spacing w:before="60" w:after="60"/>
              <w:jc w:val="center"/>
              <w:rPr>
                <w:rFonts w:ascii="Wingdings" w:hAnsi="Wingdings"/>
              </w:rPr>
            </w:pPr>
          </w:p>
        </w:tc>
      </w:tr>
    </w:tbl>
    <w:p w14:paraId="2922FE52" w14:textId="77777777" w:rsidR="0069167F" w:rsidRDefault="0069167F" w:rsidP="00691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27"/>
        <w:gridCol w:w="1947"/>
      </w:tblGrid>
      <w:tr w:rsidR="0069167F" w14:paraId="30DADA2E" w14:textId="77777777" w:rsidTr="008E4D1B">
        <w:tc>
          <w:tcPr>
            <w:tcW w:w="5778" w:type="dxa"/>
            <w:shd w:val="pct10" w:color="auto" w:fill="auto"/>
          </w:tcPr>
          <w:p w14:paraId="3E835A45" w14:textId="77777777" w:rsidR="0069167F" w:rsidRDefault="0069167F" w:rsidP="008E4D1B">
            <w:pPr>
              <w:spacing w:before="60" w:after="60"/>
              <w:rPr>
                <w:i/>
              </w:rPr>
            </w:pPr>
            <w:r>
              <w:rPr>
                <w:i/>
              </w:rPr>
              <w:t>b)  Experience and knowledge</w:t>
            </w:r>
          </w:p>
        </w:tc>
        <w:tc>
          <w:tcPr>
            <w:tcW w:w="2127" w:type="dxa"/>
            <w:shd w:val="pct10" w:color="auto" w:fill="auto"/>
          </w:tcPr>
          <w:p w14:paraId="502AD1AC" w14:textId="77777777" w:rsidR="0069167F" w:rsidRDefault="0069167F" w:rsidP="008E4D1B">
            <w:pPr>
              <w:spacing w:before="60" w:after="60"/>
              <w:jc w:val="center"/>
              <w:rPr>
                <w:i/>
              </w:rPr>
            </w:pPr>
            <w:r>
              <w:rPr>
                <w:i/>
              </w:rPr>
              <w:t>Essential</w:t>
            </w:r>
          </w:p>
        </w:tc>
        <w:tc>
          <w:tcPr>
            <w:tcW w:w="1947" w:type="dxa"/>
            <w:shd w:val="pct10" w:color="auto" w:fill="auto"/>
          </w:tcPr>
          <w:p w14:paraId="15BA8DB3" w14:textId="77777777" w:rsidR="0069167F" w:rsidRDefault="0069167F" w:rsidP="008E4D1B">
            <w:pPr>
              <w:spacing w:before="60" w:after="60"/>
              <w:jc w:val="center"/>
              <w:rPr>
                <w:i/>
              </w:rPr>
            </w:pPr>
            <w:r>
              <w:rPr>
                <w:i/>
              </w:rPr>
              <w:t>Desirable</w:t>
            </w:r>
          </w:p>
        </w:tc>
      </w:tr>
      <w:tr w:rsidR="0069167F" w14:paraId="06430D61" w14:textId="77777777" w:rsidTr="008E4D1B">
        <w:tc>
          <w:tcPr>
            <w:tcW w:w="5778" w:type="dxa"/>
          </w:tcPr>
          <w:p w14:paraId="56F0DB7E" w14:textId="77777777" w:rsidR="0069167F" w:rsidRDefault="0069167F" w:rsidP="008E4D1B">
            <w:pPr>
              <w:pStyle w:val="Text"/>
              <w:spacing w:before="60" w:after="60"/>
              <w:rPr>
                <w:rFonts w:ascii="Arial" w:hAnsi="Arial"/>
              </w:rPr>
            </w:pPr>
            <w:r>
              <w:rPr>
                <w:rFonts w:ascii="Arial" w:hAnsi="Arial"/>
              </w:rPr>
              <w:t>Sound knowledge of the operation of plant.</w:t>
            </w:r>
          </w:p>
        </w:tc>
        <w:tc>
          <w:tcPr>
            <w:tcW w:w="2127" w:type="dxa"/>
          </w:tcPr>
          <w:p w14:paraId="7121673B" w14:textId="77777777" w:rsidR="0069167F" w:rsidRDefault="0069167F" w:rsidP="008E4D1B">
            <w:pPr>
              <w:spacing w:before="60" w:after="60"/>
              <w:jc w:val="center"/>
            </w:pPr>
            <w:r>
              <w:sym w:font="Wingdings" w:char="F0FC"/>
            </w:r>
          </w:p>
        </w:tc>
        <w:tc>
          <w:tcPr>
            <w:tcW w:w="1947" w:type="dxa"/>
          </w:tcPr>
          <w:p w14:paraId="2982494E" w14:textId="77777777" w:rsidR="0069167F" w:rsidRDefault="0069167F" w:rsidP="008E4D1B">
            <w:pPr>
              <w:spacing w:before="60" w:after="60"/>
              <w:jc w:val="center"/>
            </w:pPr>
          </w:p>
        </w:tc>
      </w:tr>
      <w:tr w:rsidR="00417512" w14:paraId="1F8308AA" w14:textId="77777777" w:rsidTr="008E4D1B">
        <w:tc>
          <w:tcPr>
            <w:tcW w:w="5778" w:type="dxa"/>
          </w:tcPr>
          <w:p w14:paraId="141DDD73" w14:textId="4288C9F5" w:rsidR="00417512" w:rsidRPr="00945DA5" w:rsidRDefault="00417512" w:rsidP="008E4D1B">
            <w:pPr>
              <w:pStyle w:val="Text"/>
              <w:spacing w:before="60" w:after="60"/>
              <w:rPr>
                <w:rFonts w:ascii="Arial" w:hAnsi="Arial"/>
              </w:rPr>
            </w:pPr>
            <w:r w:rsidRPr="00945DA5">
              <w:rPr>
                <w:rFonts w:ascii="Arial" w:hAnsi="Arial"/>
              </w:rPr>
              <w:t>Sound knowledge of the operation of a motor grader</w:t>
            </w:r>
          </w:p>
        </w:tc>
        <w:tc>
          <w:tcPr>
            <w:tcW w:w="2127" w:type="dxa"/>
          </w:tcPr>
          <w:p w14:paraId="58C540A5" w14:textId="08904FBC" w:rsidR="00417512" w:rsidRDefault="00417512" w:rsidP="008E4D1B">
            <w:pPr>
              <w:spacing w:before="60" w:after="60"/>
              <w:jc w:val="center"/>
            </w:pPr>
            <w:r w:rsidRPr="00945DA5">
              <w:sym w:font="Wingdings" w:char="F0FC"/>
            </w:r>
          </w:p>
        </w:tc>
        <w:tc>
          <w:tcPr>
            <w:tcW w:w="1947" w:type="dxa"/>
          </w:tcPr>
          <w:p w14:paraId="224DD8CE" w14:textId="77777777" w:rsidR="00417512" w:rsidRDefault="00417512" w:rsidP="008E4D1B">
            <w:pPr>
              <w:spacing w:before="60" w:after="60"/>
              <w:jc w:val="center"/>
            </w:pPr>
          </w:p>
        </w:tc>
      </w:tr>
      <w:tr w:rsidR="00293F86" w14:paraId="21C1E5D7" w14:textId="77777777" w:rsidTr="008E4D1B">
        <w:tc>
          <w:tcPr>
            <w:tcW w:w="5778" w:type="dxa"/>
          </w:tcPr>
          <w:p w14:paraId="5364D4ED" w14:textId="4693ACCA" w:rsidR="00293F86" w:rsidRDefault="00293F86" w:rsidP="008E4D1B">
            <w:pPr>
              <w:pStyle w:val="Text"/>
              <w:spacing w:before="60" w:after="60"/>
              <w:rPr>
                <w:rFonts w:ascii="Arial" w:hAnsi="Arial"/>
              </w:rPr>
            </w:pPr>
            <w:r>
              <w:rPr>
                <w:rFonts w:ascii="Arial" w:hAnsi="Arial" w:cs="Arial"/>
              </w:rPr>
              <w:t>Final trim experience</w:t>
            </w:r>
          </w:p>
        </w:tc>
        <w:tc>
          <w:tcPr>
            <w:tcW w:w="2127" w:type="dxa"/>
          </w:tcPr>
          <w:p w14:paraId="5E49574C" w14:textId="77777777" w:rsidR="00293F86" w:rsidRDefault="00293F86" w:rsidP="008E4D1B">
            <w:pPr>
              <w:spacing w:before="60" w:after="60"/>
              <w:jc w:val="center"/>
            </w:pPr>
          </w:p>
        </w:tc>
        <w:tc>
          <w:tcPr>
            <w:tcW w:w="1947" w:type="dxa"/>
          </w:tcPr>
          <w:p w14:paraId="3EA6D839" w14:textId="4A2482B6" w:rsidR="00293F86" w:rsidRDefault="00293F86" w:rsidP="008E4D1B">
            <w:pPr>
              <w:spacing w:before="60" w:after="60"/>
              <w:jc w:val="center"/>
            </w:pPr>
            <w:r>
              <w:sym w:font="Wingdings" w:char="F0FC"/>
            </w:r>
          </w:p>
        </w:tc>
      </w:tr>
      <w:tr w:rsidR="0069167F" w14:paraId="4D3A9C94" w14:textId="77777777" w:rsidTr="008E4D1B">
        <w:tc>
          <w:tcPr>
            <w:tcW w:w="5778" w:type="dxa"/>
          </w:tcPr>
          <w:p w14:paraId="5565061F" w14:textId="77777777" w:rsidR="0069167F" w:rsidRDefault="0069167F" w:rsidP="008E4D1B">
            <w:pPr>
              <w:pStyle w:val="Text"/>
              <w:spacing w:before="60" w:after="60"/>
              <w:rPr>
                <w:rFonts w:ascii="Arial" w:hAnsi="Arial"/>
              </w:rPr>
            </w:pPr>
            <w:r>
              <w:rPr>
                <w:rFonts w:ascii="Arial" w:hAnsi="Arial"/>
              </w:rPr>
              <w:t>Knowledge of Occupational, Safety, Health &amp; Welfare Act and E.O. Legislation.</w:t>
            </w:r>
          </w:p>
        </w:tc>
        <w:tc>
          <w:tcPr>
            <w:tcW w:w="2127" w:type="dxa"/>
          </w:tcPr>
          <w:p w14:paraId="1FA8C2D5" w14:textId="77777777" w:rsidR="0069167F" w:rsidRDefault="0069167F" w:rsidP="008E4D1B">
            <w:pPr>
              <w:spacing w:before="60" w:after="60"/>
              <w:jc w:val="center"/>
            </w:pPr>
          </w:p>
        </w:tc>
        <w:tc>
          <w:tcPr>
            <w:tcW w:w="1947" w:type="dxa"/>
          </w:tcPr>
          <w:p w14:paraId="28472A9D" w14:textId="77777777" w:rsidR="0069167F" w:rsidRDefault="0069167F" w:rsidP="008E4D1B">
            <w:pPr>
              <w:spacing w:before="60" w:after="60"/>
              <w:jc w:val="center"/>
            </w:pPr>
            <w:r>
              <w:sym w:font="Wingdings" w:char="F0FC"/>
            </w:r>
          </w:p>
        </w:tc>
      </w:tr>
      <w:tr w:rsidR="0069167F" w14:paraId="63F4BC93" w14:textId="77777777" w:rsidTr="008E4D1B">
        <w:tc>
          <w:tcPr>
            <w:tcW w:w="5778" w:type="dxa"/>
          </w:tcPr>
          <w:p w14:paraId="5C95C7E9" w14:textId="77777777" w:rsidR="0069167F" w:rsidRDefault="0069167F" w:rsidP="008E4D1B">
            <w:pPr>
              <w:pStyle w:val="Text"/>
              <w:spacing w:before="60" w:after="60"/>
              <w:rPr>
                <w:rFonts w:ascii="Arial" w:hAnsi="Arial"/>
              </w:rPr>
            </w:pPr>
            <w:r>
              <w:rPr>
                <w:rFonts w:ascii="Arial" w:hAnsi="Arial"/>
              </w:rPr>
              <w:t>Working knowledge of Road Construction techniques</w:t>
            </w:r>
          </w:p>
        </w:tc>
        <w:tc>
          <w:tcPr>
            <w:tcW w:w="2127" w:type="dxa"/>
          </w:tcPr>
          <w:p w14:paraId="79230FEE" w14:textId="77777777" w:rsidR="0069167F" w:rsidRDefault="0069167F" w:rsidP="008E4D1B">
            <w:pPr>
              <w:spacing w:before="60" w:after="60"/>
              <w:jc w:val="center"/>
            </w:pPr>
          </w:p>
        </w:tc>
        <w:tc>
          <w:tcPr>
            <w:tcW w:w="1947" w:type="dxa"/>
          </w:tcPr>
          <w:p w14:paraId="512718F1" w14:textId="77777777" w:rsidR="0069167F" w:rsidRDefault="0069167F" w:rsidP="008E4D1B">
            <w:pPr>
              <w:spacing w:before="60" w:after="60"/>
              <w:jc w:val="center"/>
            </w:pPr>
            <w:r>
              <w:sym w:font="Wingdings" w:char="F0FC"/>
            </w:r>
          </w:p>
        </w:tc>
      </w:tr>
      <w:tr w:rsidR="0069167F" w14:paraId="3ABCCC48" w14:textId="77777777" w:rsidTr="008E4D1B">
        <w:tc>
          <w:tcPr>
            <w:tcW w:w="5778" w:type="dxa"/>
          </w:tcPr>
          <w:p w14:paraId="3EF34A3D" w14:textId="77777777" w:rsidR="0069167F" w:rsidRDefault="0069167F" w:rsidP="008E4D1B">
            <w:pPr>
              <w:pStyle w:val="Text"/>
              <w:spacing w:before="60" w:after="60"/>
              <w:rPr>
                <w:rFonts w:ascii="Arial" w:hAnsi="Arial"/>
              </w:rPr>
            </w:pPr>
            <w:r>
              <w:rPr>
                <w:rFonts w:ascii="Arial" w:hAnsi="Arial"/>
              </w:rPr>
              <w:t>Working knowledge of water binding.</w:t>
            </w:r>
          </w:p>
        </w:tc>
        <w:tc>
          <w:tcPr>
            <w:tcW w:w="2127" w:type="dxa"/>
          </w:tcPr>
          <w:p w14:paraId="1673E326" w14:textId="77777777" w:rsidR="0069167F" w:rsidRDefault="0069167F" w:rsidP="008E4D1B">
            <w:pPr>
              <w:spacing w:before="60" w:after="60"/>
              <w:jc w:val="center"/>
            </w:pPr>
          </w:p>
        </w:tc>
        <w:tc>
          <w:tcPr>
            <w:tcW w:w="1947" w:type="dxa"/>
          </w:tcPr>
          <w:p w14:paraId="76DDEC3D" w14:textId="77777777" w:rsidR="0069167F" w:rsidRDefault="0069167F" w:rsidP="008E4D1B">
            <w:pPr>
              <w:spacing w:before="60" w:after="60"/>
              <w:jc w:val="center"/>
            </w:pPr>
            <w:r>
              <w:sym w:font="Wingdings" w:char="F0FC"/>
            </w:r>
          </w:p>
        </w:tc>
      </w:tr>
      <w:tr w:rsidR="0069167F" w14:paraId="17DD7EAE" w14:textId="77777777" w:rsidTr="008E4D1B">
        <w:tc>
          <w:tcPr>
            <w:tcW w:w="5778" w:type="dxa"/>
          </w:tcPr>
          <w:p w14:paraId="77F5C430" w14:textId="77777777" w:rsidR="0069167F" w:rsidRDefault="0069167F" w:rsidP="008E4D1B">
            <w:pPr>
              <w:pStyle w:val="Text"/>
              <w:spacing w:before="60" w:after="60"/>
              <w:rPr>
                <w:rFonts w:ascii="Arial" w:hAnsi="Arial"/>
              </w:rPr>
            </w:pPr>
            <w:r>
              <w:rPr>
                <w:rFonts w:ascii="Arial" w:hAnsi="Arial"/>
              </w:rPr>
              <w:t>Ability to translate design levels.</w:t>
            </w:r>
          </w:p>
        </w:tc>
        <w:tc>
          <w:tcPr>
            <w:tcW w:w="2127" w:type="dxa"/>
          </w:tcPr>
          <w:p w14:paraId="2A746411" w14:textId="77777777" w:rsidR="0069167F" w:rsidRDefault="0069167F" w:rsidP="008E4D1B">
            <w:pPr>
              <w:spacing w:before="60" w:after="60"/>
              <w:jc w:val="center"/>
            </w:pPr>
          </w:p>
        </w:tc>
        <w:tc>
          <w:tcPr>
            <w:tcW w:w="1947" w:type="dxa"/>
          </w:tcPr>
          <w:p w14:paraId="4E2FB91D" w14:textId="77777777" w:rsidR="0069167F" w:rsidRDefault="0069167F" w:rsidP="008E4D1B">
            <w:pPr>
              <w:spacing w:before="60" w:after="60"/>
              <w:jc w:val="center"/>
            </w:pPr>
            <w:r>
              <w:sym w:font="Wingdings" w:char="F0FC"/>
            </w:r>
          </w:p>
        </w:tc>
      </w:tr>
      <w:tr w:rsidR="00CB5071" w14:paraId="75BBE16E" w14:textId="77777777" w:rsidTr="008E4D1B">
        <w:tc>
          <w:tcPr>
            <w:tcW w:w="5778" w:type="dxa"/>
          </w:tcPr>
          <w:p w14:paraId="6C85DB1D" w14:textId="2A3A9155" w:rsidR="00CB5071" w:rsidRDefault="00CB5071" w:rsidP="008E4D1B">
            <w:pPr>
              <w:pStyle w:val="Text"/>
              <w:spacing w:before="60" w:after="60"/>
              <w:rPr>
                <w:rFonts w:ascii="Arial" w:hAnsi="Arial"/>
              </w:rPr>
            </w:pPr>
            <w:r>
              <w:rPr>
                <w:rFonts w:ascii="Arial" w:hAnsi="Arial"/>
              </w:rPr>
              <w:t xml:space="preserve">Basic traffic management </w:t>
            </w:r>
          </w:p>
        </w:tc>
        <w:tc>
          <w:tcPr>
            <w:tcW w:w="2127" w:type="dxa"/>
          </w:tcPr>
          <w:p w14:paraId="6633EB8F" w14:textId="77777777" w:rsidR="00CB5071" w:rsidRDefault="00CB5071" w:rsidP="008E4D1B">
            <w:pPr>
              <w:spacing w:before="60" w:after="60"/>
              <w:jc w:val="center"/>
            </w:pPr>
          </w:p>
        </w:tc>
        <w:tc>
          <w:tcPr>
            <w:tcW w:w="1947" w:type="dxa"/>
          </w:tcPr>
          <w:p w14:paraId="70E0A8E2" w14:textId="1A24F29A" w:rsidR="00CB5071" w:rsidRDefault="00CB5071" w:rsidP="008E4D1B">
            <w:pPr>
              <w:spacing w:before="60" w:after="60"/>
              <w:jc w:val="center"/>
            </w:pPr>
            <w:r>
              <w:sym w:font="Wingdings" w:char="F0FC"/>
            </w:r>
          </w:p>
        </w:tc>
      </w:tr>
    </w:tbl>
    <w:p w14:paraId="27519754" w14:textId="77777777" w:rsidR="0069167F" w:rsidRDefault="0069167F" w:rsidP="0069167F">
      <w:pPr>
        <w:pStyle w:val="Text"/>
        <w:spacing w:after="0"/>
        <w:rPr>
          <w:rFonts w:ascii="Arial" w:hAnsi="Arial"/>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127"/>
        <w:gridCol w:w="1947"/>
      </w:tblGrid>
      <w:tr w:rsidR="0069167F" w14:paraId="24BA7F2C" w14:textId="77777777" w:rsidTr="007960EB">
        <w:tc>
          <w:tcPr>
            <w:tcW w:w="5778" w:type="dxa"/>
            <w:shd w:val="pct10" w:color="auto" w:fill="auto"/>
          </w:tcPr>
          <w:p w14:paraId="00273B40" w14:textId="77777777" w:rsidR="0069167F" w:rsidRDefault="0069167F" w:rsidP="008E4D1B">
            <w:pPr>
              <w:spacing w:before="60" w:after="60"/>
              <w:rPr>
                <w:i/>
              </w:rPr>
            </w:pPr>
            <w:r>
              <w:br w:type="page"/>
            </w:r>
            <w:r>
              <w:rPr>
                <w:i/>
              </w:rPr>
              <w:t>c)  Skills and attributes</w:t>
            </w:r>
          </w:p>
        </w:tc>
        <w:tc>
          <w:tcPr>
            <w:tcW w:w="2127" w:type="dxa"/>
            <w:shd w:val="pct10" w:color="auto" w:fill="auto"/>
          </w:tcPr>
          <w:p w14:paraId="7C18AF88" w14:textId="77777777" w:rsidR="0069167F" w:rsidRDefault="0069167F" w:rsidP="008E4D1B">
            <w:pPr>
              <w:spacing w:before="60" w:after="60"/>
              <w:jc w:val="center"/>
              <w:rPr>
                <w:i/>
              </w:rPr>
            </w:pPr>
            <w:r>
              <w:rPr>
                <w:i/>
              </w:rPr>
              <w:t>Essential</w:t>
            </w:r>
          </w:p>
        </w:tc>
        <w:tc>
          <w:tcPr>
            <w:tcW w:w="1947" w:type="dxa"/>
            <w:shd w:val="pct10" w:color="auto" w:fill="auto"/>
          </w:tcPr>
          <w:p w14:paraId="5A12F7D5" w14:textId="77777777" w:rsidR="0069167F" w:rsidRDefault="0069167F" w:rsidP="008E4D1B">
            <w:pPr>
              <w:spacing w:before="60" w:after="60"/>
              <w:jc w:val="center"/>
              <w:rPr>
                <w:i/>
              </w:rPr>
            </w:pPr>
            <w:r>
              <w:rPr>
                <w:i/>
              </w:rPr>
              <w:t>Desirable</w:t>
            </w:r>
          </w:p>
        </w:tc>
      </w:tr>
      <w:tr w:rsidR="00293F86" w14:paraId="09AF0EF8" w14:textId="77777777" w:rsidTr="007960EB">
        <w:tc>
          <w:tcPr>
            <w:tcW w:w="5778" w:type="dxa"/>
          </w:tcPr>
          <w:p w14:paraId="7B0DCFE2" w14:textId="23125F2B" w:rsidR="00293F86" w:rsidRDefault="00293F86" w:rsidP="00293F86">
            <w:pPr>
              <w:pStyle w:val="Text"/>
              <w:spacing w:before="60" w:after="60"/>
              <w:rPr>
                <w:rFonts w:ascii="Arial" w:hAnsi="Arial"/>
              </w:rPr>
            </w:pPr>
            <w:r>
              <w:rPr>
                <w:rFonts w:ascii="Arial" w:hAnsi="Arial"/>
              </w:rPr>
              <w:t>Ability to operate assigned plant in a safe and productive manner.</w:t>
            </w:r>
          </w:p>
        </w:tc>
        <w:tc>
          <w:tcPr>
            <w:tcW w:w="2127" w:type="dxa"/>
          </w:tcPr>
          <w:p w14:paraId="5BED113A" w14:textId="12D9B297" w:rsidR="00293F86" w:rsidRDefault="00293F86" w:rsidP="00293F86">
            <w:pPr>
              <w:spacing w:before="60" w:after="60"/>
              <w:jc w:val="center"/>
            </w:pPr>
            <w:r>
              <w:sym w:font="Wingdings" w:char="F0FC"/>
            </w:r>
          </w:p>
        </w:tc>
        <w:tc>
          <w:tcPr>
            <w:tcW w:w="1947" w:type="dxa"/>
          </w:tcPr>
          <w:p w14:paraId="30BACF4A" w14:textId="77777777" w:rsidR="00293F86" w:rsidRDefault="00293F86" w:rsidP="00293F86">
            <w:pPr>
              <w:spacing w:before="60" w:after="60"/>
              <w:jc w:val="center"/>
            </w:pPr>
          </w:p>
        </w:tc>
      </w:tr>
      <w:tr w:rsidR="00293F86" w14:paraId="69E81679" w14:textId="77777777" w:rsidTr="007960EB">
        <w:tc>
          <w:tcPr>
            <w:tcW w:w="5778" w:type="dxa"/>
          </w:tcPr>
          <w:p w14:paraId="3CA62029" w14:textId="77777777" w:rsidR="00293F86" w:rsidRDefault="00293F86" w:rsidP="00293F86">
            <w:pPr>
              <w:pStyle w:val="Text"/>
              <w:spacing w:before="60" w:after="60"/>
              <w:rPr>
                <w:rFonts w:ascii="Arial" w:hAnsi="Arial"/>
              </w:rPr>
            </w:pPr>
            <w:r>
              <w:rPr>
                <w:rFonts w:ascii="Arial" w:hAnsi="Arial"/>
              </w:rPr>
              <w:t>Report any problems or faults.</w:t>
            </w:r>
          </w:p>
        </w:tc>
        <w:tc>
          <w:tcPr>
            <w:tcW w:w="2127" w:type="dxa"/>
          </w:tcPr>
          <w:p w14:paraId="4C2C8B8D" w14:textId="77777777" w:rsidR="00293F86" w:rsidRDefault="00293F86" w:rsidP="00293F86">
            <w:pPr>
              <w:spacing w:before="60" w:after="60"/>
              <w:jc w:val="center"/>
            </w:pPr>
            <w:r>
              <w:sym w:font="Wingdings" w:char="F0FC"/>
            </w:r>
          </w:p>
        </w:tc>
        <w:tc>
          <w:tcPr>
            <w:tcW w:w="1947" w:type="dxa"/>
          </w:tcPr>
          <w:p w14:paraId="63F28513" w14:textId="77777777" w:rsidR="00293F86" w:rsidRDefault="00293F86" w:rsidP="00293F86">
            <w:pPr>
              <w:spacing w:before="60" w:after="60"/>
              <w:jc w:val="center"/>
            </w:pPr>
          </w:p>
        </w:tc>
      </w:tr>
      <w:tr w:rsidR="00293F86" w14:paraId="10132138" w14:textId="77777777" w:rsidTr="007960EB">
        <w:tc>
          <w:tcPr>
            <w:tcW w:w="5778" w:type="dxa"/>
          </w:tcPr>
          <w:p w14:paraId="07B3015E" w14:textId="77777777" w:rsidR="00293F86" w:rsidRDefault="00293F86" w:rsidP="00293F86">
            <w:pPr>
              <w:pStyle w:val="Text"/>
              <w:spacing w:before="60" w:after="60"/>
              <w:rPr>
                <w:rFonts w:ascii="Arial" w:hAnsi="Arial"/>
              </w:rPr>
            </w:pPr>
            <w:r>
              <w:rPr>
                <w:rFonts w:ascii="Arial" w:hAnsi="Arial"/>
              </w:rPr>
              <w:t>Communication skills to deal with general public, staff and supervisor.</w:t>
            </w:r>
          </w:p>
        </w:tc>
        <w:tc>
          <w:tcPr>
            <w:tcW w:w="2127" w:type="dxa"/>
          </w:tcPr>
          <w:p w14:paraId="79482BB7" w14:textId="77777777" w:rsidR="00293F86" w:rsidRDefault="00293F86" w:rsidP="00293F86">
            <w:pPr>
              <w:spacing w:before="60" w:after="60"/>
              <w:jc w:val="center"/>
            </w:pPr>
            <w:r>
              <w:sym w:font="Wingdings" w:char="F0FC"/>
            </w:r>
          </w:p>
        </w:tc>
        <w:tc>
          <w:tcPr>
            <w:tcW w:w="1947" w:type="dxa"/>
          </w:tcPr>
          <w:p w14:paraId="60C21100" w14:textId="77777777" w:rsidR="00293F86" w:rsidRDefault="00293F86" w:rsidP="00293F86">
            <w:pPr>
              <w:spacing w:before="60" w:after="60"/>
              <w:jc w:val="center"/>
            </w:pPr>
          </w:p>
        </w:tc>
      </w:tr>
      <w:tr w:rsidR="00293F86" w14:paraId="7325871C" w14:textId="77777777" w:rsidTr="007960EB">
        <w:tc>
          <w:tcPr>
            <w:tcW w:w="5778" w:type="dxa"/>
          </w:tcPr>
          <w:p w14:paraId="48EE0A41" w14:textId="77777777" w:rsidR="00293F86" w:rsidRDefault="00293F86" w:rsidP="00293F86">
            <w:pPr>
              <w:pStyle w:val="Text"/>
              <w:spacing w:before="60" w:after="60"/>
              <w:rPr>
                <w:rFonts w:ascii="Arial" w:hAnsi="Arial"/>
              </w:rPr>
            </w:pPr>
            <w:r>
              <w:rPr>
                <w:rFonts w:ascii="Arial" w:hAnsi="Arial"/>
              </w:rPr>
              <w:t>Must be physically fit</w:t>
            </w:r>
          </w:p>
        </w:tc>
        <w:tc>
          <w:tcPr>
            <w:tcW w:w="2127" w:type="dxa"/>
          </w:tcPr>
          <w:p w14:paraId="6F0C4031" w14:textId="77777777" w:rsidR="00293F86" w:rsidRDefault="00293F86" w:rsidP="00293F86">
            <w:pPr>
              <w:spacing w:before="60" w:after="60"/>
              <w:jc w:val="center"/>
            </w:pPr>
            <w:r>
              <w:sym w:font="Wingdings" w:char="F0FC"/>
            </w:r>
          </w:p>
        </w:tc>
        <w:tc>
          <w:tcPr>
            <w:tcW w:w="1947" w:type="dxa"/>
          </w:tcPr>
          <w:p w14:paraId="44079D2C" w14:textId="77777777" w:rsidR="00293F86" w:rsidRDefault="00293F86" w:rsidP="00293F86">
            <w:pPr>
              <w:spacing w:before="60" w:after="60"/>
              <w:jc w:val="center"/>
            </w:pPr>
          </w:p>
        </w:tc>
      </w:tr>
      <w:tr w:rsidR="00293F86" w14:paraId="5DCF5D42" w14:textId="77777777" w:rsidTr="007960EB">
        <w:tc>
          <w:tcPr>
            <w:tcW w:w="5778" w:type="dxa"/>
          </w:tcPr>
          <w:p w14:paraId="01BD2D1E" w14:textId="77777777" w:rsidR="00293F86" w:rsidRDefault="00293F86" w:rsidP="00293F86">
            <w:pPr>
              <w:pStyle w:val="Text"/>
              <w:spacing w:before="60" w:after="60"/>
              <w:rPr>
                <w:rFonts w:ascii="Arial" w:hAnsi="Arial"/>
              </w:rPr>
            </w:pPr>
            <w:r>
              <w:rPr>
                <w:rFonts w:ascii="Arial" w:hAnsi="Arial"/>
              </w:rPr>
              <w:t>Developed public relations and interpersonal skills</w:t>
            </w:r>
          </w:p>
        </w:tc>
        <w:tc>
          <w:tcPr>
            <w:tcW w:w="2127" w:type="dxa"/>
          </w:tcPr>
          <w:p w14:paraId="517899C2" w14:textId="77777777" w:rsidR="00293F86" w:rsidRDefault="00293F86" w:rsidP="00293F86">
            <w:pPr>
              <w:spacing w:before="60" w:after="60"/>
              <w:jc w:val="center"/>
            </w:pPr>
            <w:r>
              <w:sym w:font="Wingdings" w:char="F0FC"/>
            </w:r>
          </w:p>
        </w:tc>
        <w:tc>
          <w:tcPr>
            <w:tcW w:w="1947" w:type="dxa"/>
          </w:tcPr>
          <w:p w14:paraId="1AAF9AB9" w14:textId="77777777" w:rsidR="00293F86" w:rsidRDefault="00293F86" w:rsidP="00293F86">
            <w:pPr>
              <w:spacing w:before="60" w:after="60"/>
              <w:jc w:val="center"/>
            </w:pPr>
          </w:p>
        </w:tc>
      </w:tr>
    </w:tbl>
    <w:p w14:paraId="0B933BBC" w14:textId="77777777" w:rsidR="00D202D5" w:rsidRDefault="00D202D5" w:rsidP="00D202D5">
      <w:pPr>
        <w:ind w:left="360"/>
        <w:rPr>
          <w:b/>
        </w:rPr>
      </w:pPr>
    </w:p>
    <w:p w14:paraId="773993B3" w14:textId="60BB46AD" w:rsidR="0069167F" w:rsidRDefault="0069167F" w:rsidP="0069167F">
      <w:pPr>
        <w:numPr>
          <w:ilvl w:val="0"/>
          <w:numId w:val="19"/>
        </w:numPr>
        <w:rPr>
          <w:b/>
        </w:rPr>
      </w:pPr>
      <w:r>
        <w:rPr>
          <w:b/>
        </w:rPr>
        <w:t>Certification</w:t>
      </w:r>
    </w:p>
    <w:p w14:paraId="76E43B5A" w14:textId="77777777" w:rsidR="0069167F" w:rsidRDefault="0069167F" w:rsidP="0069167F"/>
    <w:p w14:paraId="2CC5D951" w14:textId="77777777" w:rsidR="0069167F" w:rsidRDefault="0069167F" w:rsidP="0069167F">
      <w:pPr>
        <w:tabs>
          <w:tab w:val="left" w:pos="1134"/>
        </w:tabs>
        <w:ind w:left="1134" w:hanging="774"/>
        <w:rPr>
          <w:i/>
        </w:rPr>
      </w:pPr>
      <w:r>
        <w:rPr>
          <w:i/>
        </w:rPr>
        <w:t>7.1</w:t>
      </w:r>
      <w:r>
        <w:rPr>
          <w:i/>
        </w:rPr>
        <w:tab/>
      </w:r>
      <w:r>
        <w:t>The details contained in this document are an accurate statement of the duties, responsibilities and other requirements of the job. This position description is indicative at this point in time. It is envisaged that the position may be reviewed in the next 12 months.</w:t>
      </w:r>
    </w:p>
    <w:p w14:paraId="3D2EC860" w14:textId="77777777" w:rsidR="0069167F" w:rsidRDefault="0069167F" w:rsidP="0069167F"/>
    <w:p w14:paraId="46C9DD72" w14:textId="77777777" w:rsidR="0069167F" w:rsidRDefault="0069167F" w:rsidP="0069167F">
      <w:pPr>
        <w:pStyle w:val="Text"/>
        <w:spacing w:after="0"/>
        <w:rPr>
          <w:rFonts w:ascii="Arial" w:hAnsi="Arial"/>
        </w:rPr>
      </w:pPr>
    </w:p>
    <w:sectPr w:rsidR="0069167F" w:rsidSect="00692CE0">
      <w:footerReference w:type="default" r:id="rId12"/>
      <w:pgSz w:w="11907" w:h="16834" w:code="9"/>
      <w:pgMar w:top="851" w:right="992" w:bottom="851" w:left="1134" w:header="720" w:footer="284" w:gutter="0"/>
      <w:paperSrc w:first="11" w:other="11"/>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4B5D" w14:textId="77777777" w:rsidR="00F47E69" w:rsidRDefault="00F47E69" w:rsidP="007F03E2">
      <w:r>
        <w:separator/>
      </w:r>
    </w:p>
  </w:endnote>
  <w:endnote w:type="continuationSeparator" w:id="0">
    <w:p w14:paraId="6BAB1317" w14:textId="77777777" w:rsidR="00F47E69" w:rsidRDefault="00F47E69" w:rsidP="007F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sk Extende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501C" w14:textId="77777777" w:rsidR="00F47E69" w:rsidRDefault="00F47E69">
    <w:pPr>
      <w:pStyle w:val="Footer"/>
      <w:pBdr>
        <w:top w:val="single" w:sz="4" w:space="1" w:color="auto"/>
      </w:pBdr>
      <w:rPr>
        <w:rFonts w:ascii="Century Gothic" w:hAnsi="Century Gothic"/>
        <w:sz w:val="4"/>
        <w:lang w:val="en-GB"/>
      </w:rPr>
    </w:pPr>
  </w:p>
  <w:p w14:paraId="3E5C1545" w14:textId="010D1125" w:rsidR="00F47E69" w:rsidRDefault="00F47E69">
    <w:pPr>
      <w:pStyle w:val="Footer"/>
      <w:rPr>
        <w:rFonts w:ascii="Century Gothic" w:hAnsi="Century Gothic"/>
        <w:sz w:val="16"/>
        <w:lang w:val="en-GB"/>
      </w:rPr>
    </w:pPr>
    <w:r>
      <w:rPr>
        <w:rFonts w:ascii="Century Gothic" w:hAnsi="Century Gothic"/>
        <w:sz w:val="16"/>
        <w:lang w:val="en-GB"/>
      </w:rPr>
      <w:t>Shire of West Arthur 31 Burrowes Street DARKAN Western Australia 6392    Ph:  (08) 9736 2222</w:t>
    </w:r>
  </w:p>
  <w:p w14:paraId="6DA8BC66" w14:textId="77777777" w:rsidR="00F47E69" w:rsidRDefault="00F4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4801" w14:textId="77777777" w:rsidR="00F47E69" w:rsidRDefault="00F47E69" w:rsidP="007F03E2">
      <w:r>
        <w:separator/>
      </w:r>
    </w:p>
  </w:footnote>
  <w:footnote w:type="continuationSeparator" w:id="0">
    <w:p w14:paraId="16C831E7" w14:textId="77777777" w:rsidR="00F47E69" w:rsidRDefault="00F47E69" w:rsidP="007F0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CED"/>
    <w:multiLevelType w:val="hybridMultilevel"/>
    <w:tmpl w:val="2F540FD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6090"/>
    <w:multiLevelType w:val="hybridMultilevel"/>
    <w:tmpl w:val="8BFC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C12F1"/>
    <w:multiLevelType w:val="hybridMultilevel"/>
    <w:tmpl w:val="3864D8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97C90"/>
    <w:multiLevelType w:val="hybridMultilevel"/>
    <w:tmpl w:val="EB0A69B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12F78BA"/>
    <w:multiLevelType w:val="hybridMultilevel"/>
    <w:tmpl w:val="4E8A68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336F5"/>
    <w:multiLevelType w:val="hybridMultilevel"/>
    <w:tmpl w:val="24D6748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3D259A"/>
    <w:multiLevelType w:val="multilevel"/>
    <w:tmpl w:val="5B10E79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7B00225"/>
    <w:multiLevelType w:val="hybridMultilevel"/>
    <w:tmpl w:val="C0342F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1730E"/>
    <w:multiLevelType w:val="hybridMultilevel"/>
    <w:tmpl w:val="22EE4D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33C21"/>
    <w:multiLevelType w:val="hybridMultilevel"/>
    <w:tmpl w:val="E202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40CD7"/>
    <w:multiLevelType w:val="hybridMultilevel"/>
    <w:tmpl w:val="7438194E"/>
    <w:lvl w:ilvl="0" w:tplc="0C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574CB"/>
    <w:multiLevelType w:val="multilevel"/>
    <w:tmpl w:val="E4D0A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614207"/>
    <w:multiLevelType w:val="hybridMultilevel"/>
    <w:tmpl w:val="294828B2"/>
    <w:lvl w:ilvl="0" w:tplc="0C090005">
      <w:start w:val="1"/>
      <w:numFmt w:val="bullet"/>
      <w:lvlText w:val=""/>
      <w:lvlJc w:val="left"/>
      <w:pPr>
        <w:ind w:left="720" w:hanging="360"/>
      </w:pPr>
      <w:rPr>
        <w:rFonts w:ascii="Wingdings" w:hAnsi="Wingdings" w:hint="default"/>
      </w:rPr>
    </w:lvl>
    <w:lvl w:ilvl="1" w:tplc="9D00B740">
      <w:numFmt w:val="bullet"/>
      <w:lvlText w:val="•"/>
      <w:lvlJc w:val="left"/>
      <w:pPr>
        <w:ind w:left="1845" w:hanging="765"/>
      </w:pPr>
      <w:rPr>
        <w:rFonts w:ascii="Arial" w:eastAsia="Times New Roman" w:hAnsi="Arial" w:cs="Arial" w:hint="default"/>
        <w:u w:val="no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2535C2"/>
    <w:multiLevelType w:val="hybridMultilevel"/>
    <w:tmpl w:val="2408BA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C1894"/>
    <w:multiLevelType w:val="hybridMultilevel"/>
    <w:tmpl w:val="1BDAE3A6"/>
    <w:lvl w:ilvl="0" w:tplc="0C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42306"/>
    <w:multiLevelType w:val="hybridMultilevel"/>
    <w:tmpl w:val="CC3A8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7481FB7"/>
    <w:multiLevelType w:val="multilevel"/>
    <w:tmpl w:val="AEA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435C0"/>
    <w:multiLevelType w:val="multilevel"/>
    <w:tmpl w:val="6D108F3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AE12F12"/>
    <w:multiLevelType w:val="hybridMultilevel"/>
    <w:tmpl w:val="100E5238"/>
    <w:lvl w:ilvl="0" w:tplc="0C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30F6A"/>
    <w:multiLevelType w:val="hybridMultilevel"/>
    <w:tmpl w:val="68421038"/>
    <w:lvl w:ilvl="0" w:tplc="0C090001">
      <w:start w:val="1"/>
      <w:numFmt w:val="bullet"/>
      <w:lvlText w:val=""/>
      <w:lvlJc w:val="left"/>
      <w:pPr>
        <w:tabs>
          <w:tab w:val="num" w:pos="1211"/>
        </w:tabs>
        <w:ind w:left="1211" w:hanging="360"/>
      </w:pPr>
      <w:rPr>
        <w:rFonts w:ascii="Symbol" w:hAnsi="Symbol" w:hint="default"/>
      </w:rPr>
    </w:lvl>
    <w:lvl w:ilvl="1" w:tplc="043CD394">
      <w:start w:val="1"/>
      <w:numFmt w:val="bullet"/>
      <w:lvlText w:val=""/>
      <w:lvlJc w:val="left"/>
      <w:pPr>
        <w:tabs>
          <w:tab w:val="num" w:pos="1931"/>
        </w:tabs>
        <w:ind w:left="1931" w:hanging="360"/>
      </w:pPr>
      <w:rPr>
        <w:rFonts w:ascii="Wingdings" w:hAnsi="Wingdings" w:hint="default"/>
      </w:rPr>
    </w:lvl>
    <w:lvl w:ilvl="2" w:tplc="0C090005" w:tentative="1">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5E773678"/>
    <w:multiLevelType w:val="hybridMultilevel"/>
    <w:tmpl w:val="1DE0A254"/>
    <w:lvl w:ilvl="0" w:tplc="BFE070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3B546C"/>
    <w:multiLevelType w:val="hybridMultilevel"/>
    <w:tmpl w:val="6C601F3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064197"/>
    <w:multiLevelType w:val="hybridMultilevel"/>
    <w:tmpl w:val="F4E81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8A5838"/>
    <w:multiLevelType w:val="hybridMultilevel"/>
    <w:tmpl w:val="0EF646C2"/>
    <w:lvl w:ilvl="0" w:tplc="0C090005">
      <w:start w:val="1"/>
      <w:numFmt w:val="bullet"/>
      <w:lvlText w:val=""/>
      <w:lvlJc w:val="left"/>
      <w:pPr>
        <w:ind w:left="720" w:hanging="360"/>
      </w:pPr>
      <w:rPr>
        <w:rFonts w:ascii="Wingdings" w:hAnsi="Wingdings" w:hint="default"/>
        <w:sz w:val="16"/>
      </w:rPr>
    </w:lvl>
    <w:lvl w:ilvl="1" w:tplc="9D00B740">
      <w:numFmt w:val="bullet"/>
      <w:lvlText w:val="•"/>
      <w:lvlJc w:val="left"/>
      <w:pPr>
        <w:ind w:left="1845" w:hanging="765"/>
      </w:pPr>
      <w:rPr>
        <w:rFonts w:ascii="Arial" w:eastAsia="Times New Roman" w:hAnsi="Arial" w:cs="Arial" w:hint="default"/>
        <w:u w:val="no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51B64"/>
    <w:multiLevelType w:val="hybridMultilevel"/>
    <w:tmpl w:val="1D8E222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7AB25CBC"/>
    <w:multiLevelType w:val="hybridMultilevel"/>
    <w:tmpl w:val="CC2E9A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2"/>
  </w:num>
  <w:num w:numId="4">
    <w:abstractNumId w:val="12"/>
  </w:num>
  <w:num w:numId="5">
    <w:abstractNumId w:val="23"/>
  </w:num>
  <w:num w:numId="6">
    <w:abstractNumId w:val="7"/>
  </w:num>
  <w:num w:numId="7">
    <w:abstractNumId w:val="8"/>
  </w:num>
  <w:num w:numId="8">
    <w:abstractNumId w:val="4"/>
  </w:num>
  <w:num w:numId="9">
    <w:abstractNumId w:val="2"/>
  </w:num>
  <w:num w:numId="10">
    <w:abstractNumId w:val="11"/>
  </w:num>
  <w:num w:numId="11">
    <w:abstractNumId w:val="25"/>
  </w:num>
  <w:num w:numId="12">
    <w:abstractNumId w:val="0"/>
  </w:num>
  <w:num w:numId="13">
    <w:abstractNumId w:val="1"/>
  </w:num>
  <w:num w:numId="14">
    <w:abstractNumId w:val="15"/>
  </w:num>
  <w:num w:numId="15">
    <w:abstractNumId w:val="20"/>
  </w:num>
  <w:num w:numId="16">
    <w:abstractNumId w:val="5"/>
  </w:num>
  <w:num w:numId="17">
    <w:abstractNumId w:val="16"/>
  </w:num>
  <w:num w:numId="18">
    <w:abstractNumId w:val="24"/>
  </w:num>
  <w:num w:numId="19">
    <w:abstractNumId w:val="6"/>
  </w:num>
  <w:num w:numId="20">
    <w:abstractNumId w:val="19"/>
  </w:num>
  <w:num w:numId="21">
    <w:abstractNumId w:val="18"/>
  </w:num>
  <w:num w:numId="22">
    <w:abstractNumId w:val="10"/>
  </w:num>
  <w:num w:numId="23">
    <w:abstractNumId w:val="9"/>
  </w:num>
  <w:num w:numId="24">
    <w:abstractNumId w:val="21"/>
  </w:num>
  <w:num w:numId="25">
    <w:abstractNumId w:val="17"/>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E2"/>
    <w:rsid w:val="000029ED"/>
    <w:rsid w:val="0000567D"/>
    <w:rsid w:val="0000637E"/>
    <w:rsid w:val="00024A96"/>
    <w:rsid w:val="00036272"/>
    <w:rsid w:val="00052AF5"/>
    <w:rsid w:val="000647B8"/>
    <w:rsid w:val="000737E0"/>
    <w:rsid w:val="000A6C7A"/>
    <w:rsid w:val="000B0F80"/>
    <w:rsid w:val="000E28AF"/>
    <w:rsid w:val="000F0C68"/>
    <w:rsid w:val="0011108F"/>
    <w:rsid w:val="00111C28"/>
    <w:rsid w:val="00121F86"/>
    <w:rsid w:val="001318EC"/>
    <w:rsid w:val="00132809"/>
    <w:rsid w:val="001401F7"/>
    <w:rsid w:val="00147FBD"/>
    <w:rsid w:val="001606C7"/>
    <w:rsid w:val="00173577"/>
    <w:rsid w:val="00184A5F"/>
    <w:rsid w:val="00185A72"/>
    <w:rsid w:val="00191347"/>
    <w:rsid w:val="001C1F93"/>
    <w:rsid w:val="001F0226"/>
    <w:rsid w:val="001F51D7"/>
    <w:rsid w:val="002353F9"/>
    <w:rsid w:val="002411DE"/>
    <w:rsid w:val="00244E27"/>
    <w:rsid w:val="00247816"/>
    <w:rsid w:val="0024791A"/>
    <w:rsid w:val="00272B05"/>
    <w:rsid w:val="002769A8"/>
    <w:rsid w:val="00293F86"/>
    <w:rsid w:val="002A58CC"/>
    <w:rsid w:val="002A69A5"/>
    <w:rsid w:val="002B36E0"/>
    <w:rsid w:val="002E7AF5"/>
    <w:rsid w:val="00336F6A"/>
    <w:rsid w:val="003526D8"/>
    <w:rsid w:val="00352EF0"/>
    <w:rsid w:val="00354377"/>
    <w:rsid w:val="0035471A"/>
    <w:rsid w:val="0035498E"/>
    <w:rsid w:val="003632B6"/>
    <w:rsid w:val="00370E21"/>
    <w:rsid w:val="003736F3"/>
    <w:rsid w:val="00373F18"/>
    <w:rsid w:val="003830BF"/>
    <w:rsid w:val="003A7E9C"/>
    <w:rsid w:val="003C0959"/>
    <w:rsid w:val="003C214D"/>
    <w:rsid w:val="003D7477"/>
    <w:rsid w:val="003E6BCE"/>
    <w:rsid w:val="003E7FB8"/>
    <w:rsid w:val="00400D6B"/>
    <w:rsid w:val="00410AFE"/>
    <w:rsid w:val="00410F7A"/>
    <w:rsid w:val="00417512"/>
    <w:rsid w:val="00417BCC"/>
    <w:rsid w:val="00444E59"/>
    <w:rsid w:val="0044651D"/>
    <w:rsid w:val="00454490"/>
    <w:rsid w:val="004631B1"/>
    <w:rsid w:val="0046626B"/>
    <w:rsid w:val="004675D3"/>
    <w:rsid w:val="00474CE8"/>
    <w:rsid w:val="004836D4"/>
    <w:rsid w:val="00485FCA"/>
    <w:rsid w:val="00486206"/>
    <w:rsid w:val="004A70FF"/>
    <w:rsid w:val="004A7576"/>
    <w:rsid w:val="004B04D3"/>
    <w:rsid w:val="004B3A62"/>
    <w:rsid w:val="004B4DF3"/>
    <w:rsid w:val="004C24B7"/>
    <w:rsid w:val="004D0DB8"/>
    <w:rsid w:val="004F3C3D"/>
    <w:rsid w:val="004F519A"/>
    <w:rsid w:val="005201FE"/>
    <w:rsid w:val="0052270A"/>
    <w:rsid w:val="005446DD"/>
    <w:rsid w:val="00547C6F"/>
    <w:rsid w:val="005728AF"/>
    <w:rsid w:val="00584511"/>
    <w:rsid w:val="00586701"/>
    <w:rsid w:val="00590456"/>
    <w:rsid w:val="005909FE"/>
    <w:rsid w:val="00591829"/>
    <w:rsid w:val="005C2719"/>
    <w:rsid w:val="005E1FA3"/>
    <w:rsid w:val="005E3624"/>
    <w:rsid w:val="00605CC6"/>
    <w:rsid w:val="006125B2"/>
    <w:rsid w:val="00613B4A"/>
    <w:rsid w:val="0061671B"/>
    <w:rsid w:val="00642271"/>
    <w:rsid w:val="00654A31"/>
    <w:rsid w:val="00664639"/>
    <w:rsid w:val="00665E54"/>
    <w:rsid w:val="0069167F"/>
    <w:rsid w:val="00692CE0"/>
    <w:rsid w:val="00692FAA"/>
    <w:rsid w:val="00693D25"/>
    <w:rsid w:val="00696C66"/>
    <w:rsid w:val="006A15BB"/>
    <w:rsid w:val="006C0149"/>
    <w:rsid w:val="006C68CF"/>
    <w:rsid w:val="006D3038"/>
    <w:rsid w:val="006D4B32"/>
    <w:rsid w:val="006D4BB4"/>
    <w:rsid w:val="006F3EF8"/>
    <w:rsid w:val="00702826"/>
    <w:rsid w:val="007041DB"/>
    <w:rsid w:val="007042DE"/>
    <w:rsid w:val="0070722F"/>
    <w:rsid w:val="007141B6"/>
    <w:rsid w:val="00717372"/>
    <w:rsid w:val="00734F02"/>
    <w:rsid w:val="00740750"/>
    <w:rsid w:val="00740952"/>
    <w:rsid w:val="0074489E"/>
    <w:rsid w:val="007576C2"/>
    <w:rsid w:val="00762D8B"/>
    <w:rsid w:val="007702BF"/>
    <w:rsid w:val="00771D91"/>
    <w:rsid w:val="00777694"/>
    <w:rsid w:val="007872E6"/>
    <w:rsid w:val="007960EB"/>
    <w:rsid w:val="007B2A8A"/>
    <w:rsid w:val="007B7075"/>
    <w:rsid w:val="007C7F7F"/>
    <w:rsid w:val="007E28DC"/>
    <w:rsid w:val="007E367D"/>
    <w:rsid w:val="007F03E2"/>
    <w:rsid w:val="007F5CCB"/>
    <w:rsid w:val="008072F7"/>
    <w:rsid w:val="008156D9"/>
    <w:rsid w:val="00845713"/>
    <w:rsid w:val="00876769"/>
    <w:rsid w:val="00886D9A"/>
    <w:rsid w:val="008B1A9D"/>
    <w:rsid w:val="008B6000"/>
    <w:rsid w:val="008D0FF6"/>
    <w:rsid w:val="008F2F99"/>
    <w:rsid w:val="008F32D4"/>
    <w:rsid w:val="008F5BA8"/>
    <w:rsid w:val="009054D0"/>
    <w:rsid w:val="009278F8"/>
    <w:rsid w:val="00942DAC"/>
    <w:rsid w:val="0094374E"/>
    <w:rsid w:val="00945DA5"/>
    <w:rsid w:val="0095340E"/>
    <w:rsid w:val="009635A9"/>
    <w:rsid w:val="00965F69"/>
    <w:rsid w:val="009725EE"/>
    <w:rsid w:val="00974294"/>
    <w:rsid w:val="00993F0E"/>
    <w:rsid w:val="00994939"/>
    <w:rsid w:val="00A0209C"/>
    <w:rsid w:val="00A1788C"/>
    <w:rsid w:val="00A345AA"/>
    <w:rsid w:val="00A54D86"/>
    <w:rsid w:val="00A71A6E"/>
    <w:rsid w:val="00A84C8B"/>
    <w:rsid w:val="00AA4EEB"/>
    <w:rsid w:val="00AC1E9A"/>
    <w:rsid w:val="00AE360C"/>
    <w:rsid w:val="00AF7E2B"/>
    <w:rsid w:val="00B00569"/>
    <w:rsid w:val="00B077C9"/>
    <w:rsid w:val="00B15244"/>
    <w:rsid w:val="00B33106"/>
    <w:rsid w:val="00B57472"/>
    <w:rsid w:val="00B5794F"/>
    <w:rsid w:val="00B8151D"/>
    <w:rsid w:val="00B86CEF"/>
    <w:rsid w:val="00B9176E"/>
    <w:rsid w:val="00BA1A4E"/>
    <w:rsid w:val="00BC10F8"/>
    <w:rsid w:val="00BF0606"/>
    <w:rsid w:val="00C0327E"/>
    <w:rsid w:val="00C05DD4"/>
    <w:rsid w:val="00C12D49"/>
    <w:rsid w:val="00C1714E"/>
    <w:rsid w:val="00C57D21"/>
    <w:rsid w:val="00CA145D"/>
    <w:rsid w:val="00CA5E29"/>
    <w:rsid w:val="00CB5071"/>
    <w:rsid w:val="00CD0C0B"/>
    <w:rsid w:val="00CD3503"/>
    <w:rsid w:val="00CD5845"/>
    <w:rsid w:val="00D01493"/>
    <w:rsid w:val="00D10F88"/>
    <w:rsid w:val="00D202D5"/>
    <w:rsid w:val="00D25A74"/>
    <w:rsid w:val="00D505D0"/>
    <w:rsid w:val="00D534B8"/>
    <w:rsid w:val="00D55C6E"/>
    <w:rsid w:val="00DC775C"/>
    <w:rsid w:val="00DD248D"/>
    <w:rsid w:val="00DF1300"/>
    <w:rsid w:val="00E001EC"/>
    <w:rsid w:val="00E0246A"/>
    <w:rsid w:val="00E02BCF"/>
    <w:rsid w:val="00E1206C"/>
    <w:rsid w:val="00E17828"/>
    <w:rsid w:val="00E20498"/>
    <w:rsid w:val="00E21D69"/>
    <w:rsid w:val="00E51D75"/>
    <w:rsid w:val="00E6008E"/>
    <w:rsid w:val="00EB2F3C"/>
    <w:rsid w:val="00ED25E9"/>
    <w:rsid w:val="00EE0D0D"/>
    <w:rsid w:val="00EE6599"/>
    <w:rsid w:val="00F00441"/>
    <w:rsid w:val="00F06EC3"/>
    <w:rsid w:val="00F24559"/>
    <w:rsid w:val="00F420CE"/>
    <w:rsid w:val="00F47E69"/>
    <w:rsid w:val="00F55935"/>
    <w:rsid w:val="00F64622"/>
    <w:rsid w:val="00F75CA0"/>
    <w:rsid w:val="00F9293D"/>
    <w:rsid w:val="00FA7CB3"/>
    <w:rsid w:val="00FB493C"/>
    <w:rsid w:val="00FC520E"/>
    <w:rsid w:val="00FD2F17"/>
    <w:rsid w:val="00FD60C8"/>
    <w:rsid w:val="00FE7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F7544C"/>
  <w15:docId w15:val="{55ADB5C0-4790-4F0B-A0E0-5E68CDC7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F03E2"/>
    <w:pPr>
      <w:keepNext/>
      <w:spacing w:before="240" w:after="120"/>
      <w:outlineLvl w:val="0"/>
    </w:pPr>
    <w:rPr>
      <w:b/>
      <w:sz w:val="24"/>
    </w:rPr>
  </w:style>
  <w:style w:type="paragraph" w:styleId="Heading2">
    <w:name w:val="heading 2"/>
    <w:basedOn w:val="Normal"/>
    <w:next w:val="Normal"/>
    <w:link w:val="Heading2Char"/>
    <w:qFormat/>
    <w:rsid w:val="007F03E2"/>
    <w:pPr>
      <w:keepNext/>
      <w:jc w:val="left"/>
      <w:outlineLvl w:val="1"/>
    </w:pPr>
    <w:rPr>
      <w:b/>
      <w:bCs/>
    </w:rPr>
  </w:style>
  <w:style w:type="paragraph" w:styleId="Heading3">
    <w:name w:val="heading 3"/>
    <w:basedOn w:val="Normal"/>
    <w:next w:val="Normal"/>
    <w:link w:val="Heading3Char"/>
    <w:qFormat/>
    <w:rsid w:val="007F03E2"/>
    <w:pPr>
      <w:keepNext/>
      <w:spacing w:before="120" w:after="120"/>
      <w:outlineLvl w:val="2"/>
    </w:pPr>
    <w:rPr>
      <w:u w:val="single"/>
    </w:rPr>
  </w:style>
  <w:style w:type="paragraph" w:styleId="Heading4">
    <w:name w:val="heading 4"/>
    <w:basedOn w:val="Normal"/>
    <w:next w:val="Normal"/>
    <w:link w:val="Heading4Char"/>
    <w:qFormat/>
    <w:rsid w:val="007F03E2"/>
    <w:pPr>
      <w:keepNext/>
      <w:jc w:val="center"/>
      <w:outlineLvl w:val="3"/>
    </w:pPr>
    <w:rPr>
      <w:sz w:val="28"/>
    </w:rPr>
  </w:style>
  <w:style w:type="paragraph" w:styleId="Heading5">
    <w:name w:val="heading 5"/>
    <w:basedOn w:val="Normal"/>
    <w:next w:val="Normal"/>
    <w:link w:val="Heading5Char"/>
    <w:qFormat/>
    <w:rsid w:val="007F03E2"/>
    <w:pPr>
      <w:keepNext/>
      <w:spacing w:before="120" w:after="120"/>
      <w:outlineLvl w:val="4"/>
    </w:pPr>
    <w:rPr>
      <w:b/>
      <w:bCs/>
    </w:rPr>
  </w:style>
  <w:style w:type="paragraph" w:styleId="Heading6">
    <w:name w:val="heading 6"/>
    <w:basedOn w:val="Normal"/>
    <w:next w:val="Normal"/>
    <w:link w:val="Heading6Char"/>
    <w:qFormat/>
    <w:rsid w:val="007F03E2"/>
    <w:pPr>
      <w:keepNext/>
      <w:tabs>
        <w:tab w:val="left" w:pos="3795"/>
        <w:tab w:val="left" w:pos="6600"/>
      </w:tabs>
      <w:jc w:val="center"/>
      <w:outlineLvl w:val="5"/>
    </w:pPr>
    <w:rPr>
      <w:rFonts w:ascii="Times New Roman" w:hAnsi="Times New Roman"/>
      <w:b/>
      <w:bCs/>
      <w:sz w:val="24"/>
      <w:szCs w:val="24"/>
    </w:rPr>
  </w:style>
  <w:style w:type="paragraph" w:styleId="Heading7">
    <w:name w:val="heading 7"/>
    <w:basedOn w:val="Normal"/>
    <w:next w:val="Normal"/>
    <w:link w:val="Heading7Char"/>
    <w:qFormat/>
    <w:rsid w:val="007F03E2"/>
    <w:pPr>
      <w:keepNext/>
      <w:jc w:val="right"/>
      <w:outlineLvl w:val="6"/>
    </w:pPr>
    <w:rPr>
      <w:rFonts w:ascii="Brisk Extended" w:hAnsi="Brisk Extended"/>
      <w:sz w:val="48"/>
    </w:rPr>
  </w:style>
  <w:style w:type="paragraph" w:styleId="Heading8">
    <w:name w:val="heading 8"/>
    <w:basedOn w:val="Normal"/>
    <w:next w:val="Normal"/>
    <w:link w:val="Heading8Char"/>
    <w:qFormat/>
    <w:rsid w:val="007F03E2"/>
    <w:pPr>
      <w:keepNext/>
      <w:pBdr>
        <w:top w:val="single" w:sz="18" w:space="1" w:color="auto"/>
        <w:left w:val="single" w:sz="18" w:space="4" w:color="auto"/>
        <w:bottom w:val="single" w:sz="18" w:space="1" w:color="auto"/>
        <w:right w:val="single" w:sz="18" w:space="4" w:color="auto"/>
      </w:pBdr>
      <w:ind w:firstLine="1134"/>
      <w:jc w:val="center"/>
      <w:outlineLvl w:val="7"/>
    </w:pPr>
    <w:rPr>
      <w:b/>
      <w:bCs/>
    </w:rPr>
  </w:style>
  <w:style w:type="paragraph" w:styleId="Heading9">
    <w:name w:val="heading 9"/>
    <w:basedOn w:val="Normal"/>
    <w:next w:val="Normal"/>
    <w:link w:val="Heading9Char"/>
    <w:qFormat/>
    <w:rsid w:val="007F03E2"/>
    <w:pPr>
      <w:keepNext/>
      <w:pBdr>
        <w:top w:val="single" w:sz="18" w:space="1" w:color="auto"/>
        <w:left w:val="single" w:sz="18" w:space="4" w:color="auto"/>
        <w:bottom w:val="single" w:sz="18" w:space="1" w:color="auto"/>
        <w:right w:val="single" w:sz="18"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3E2"/>
    <w:rPr>
      <w:rFonts w:ascii="Arial" w:eastAsia="Times New Roman" w:hAnsi="Arial" w:cs="Times New Roman"/>
      <w:b/>
      <w:sz w:val="24"/>
      <w:szCs w:val="20"/>
    </w:rPr>
  </w:style>
  <w:style w:type="character" w:customStyle="1" w:styleId="Heading2Char">
    <w:name w:val="Heading 2 Char"/>
    <w:basedOn w:val="DefaultParagraphFont"/>
    <w:link w:val="Heading2"/>
    <w:rsid w:val="007F03E2"/>
    <w:rPr>
      <w:rFonts w:ascii="Arial" w:eastAsia="Times New Roman" w:hAnsi="Arial" w:cs="Times New Roman"/>
      <w:b/>
      <w:bCs/>
      <w:szCs w:val="20"/>
    </w:rPr>
  </w:style>
  <w:style w:type="character" w:customStyle="1" w:styleId="Heading3Char">
    <w:name w:val="Heading 3 Char"/>
    <w:basedOn w:val="DefaultParagraphFont"/>
    <w:link w:val="Heading3"/>
    <w:rsid w:val="007F03E2"/>
    <w:rPr>
      <w:rFonts w:ascii="Arial" w:eastAsia="Times New Roman" w:hAnsi="Arial" w:cs="Times New Roman"/>
      <w:szCs w:val="20"/>
      <w:u w:val="single"/>
    </w:rPr>
  </w:style>
  <w:style w:type="character" w:customStyle="1" w:styleId="Heading4Char">
    <w:name w:val="Heading 4 Char"/>
    <w:basedOn w:val="DefaultParagraphFont"/>
    <w:link w:val="Heading4"/>
    <w:rsid w:val="007F03E2"/>
    <w:rPr>
      <w:rFonts w:ascii="Arial" w:eastAsia="Times New Roman" w:hAnsi="Arial" w:cs="Times New Roman"/>
      <w:sz w:val="28"/>
      <w:szCs w:val="20"/>
    </w:rPr>
  </w:style>
  <w:style w:type="character" w:customStyle="1" w:styleId="Heading5Char">
    <w:name w:val="Heading 5 Char"/>
    <w:basedOn w:val="DefaultParagraphFont"/>
    <w:link w:val="Heading5"/>
    <w:rsid w:val="007F03E2"/>
    <w:rPr>
      <w:rFonts w:ascii="Arial" w:eastAsia="Times New Roman" w:hAnsi="Arial" w:cs="Times New Roman"/>
      <w:b/>
      <w:bCs/>
      <w:szCs w:val="20"/>
    </w:rPr>
  </w:style>
  <w:style w:type="character" w:customStyle="1" w:styleId="Heading6Char">
    <w:name w:val="Heading 6 Char"/>
    <w:basedOn w:val="DefaultParagraphFont"/>
    <w:link w:val="Heading6"/>
    <w:rsid w:val="007F03E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03E2"/>
    <w:rPr>
      <w:rFonts w:ascii="Brisk Extended" w:eastAsia="Times New Roman" w:hAnsi="Brisk Extended" w:cs="Times New Roman"/>
      <w:sz w:val="48"/>
      <w:szCs w:val="20"/>
    </w:rPr>
  </w:style>
  <w:style w:type="character" w:customStyle="1" w:styleId="Heading8Char">
    <w:name w:val="Heading 8 Char"/>
    <w:basedOn w:val="DefaultParagraphFont"/>
    <w:link w:val="Heading8"/>
    <w:rsid w:val="007F03E2"/>
    <w:rPr>
      <w:rFonts w:ascii="Arial" w:eastAsia="Times New Roman" w:hAnsi="Arial" w:cs="Times New Roman"/>
      <w:b/>
      <w:bCs/>
      <w:szCs w:val="20"/>
    </w:rPr>
  </w:style>
  <w:style w:type="character" w:customStyle="1" w:styleId="Heading9Char">
    <w:name w:val="Heading 9 Char"/>
    <w:basedOn w:val="DefaultParagraphFont"/>
    <w:link w:val="Heading9"/>
    <w:rsid w:val="007F03E2"/>
    <w:rPr>
      <w:rFonts w:ascii="Arial" w:eastAsia="Times New Roman" w:hAnsi="Arial" w:cs="Times New Roman"/>
      <w:b/>
      <w:bCs/>
      <w:szCs w:val="20"/>
    </w:rPr>
  </w:style>
  <w:style w:type="paragraph" w:styleId="Header">
    <w:name w:val="header"/>
    <w:basedOn w:val="Normal"/>
    <w:link w:val="HeaderChar"/>
    <w:rsid w:val="007F03E2"/>
    <w:pPr>
      <w:tabs>
        <w:tab w:val="center" w:pos="4320"/>
        <w:tab w:val="right" w:pos="8640"/>
      </w:tabs>
      <w:jc w:val="left"/>
    </w:pPr>
    <w:rPr>
      <w:szCs w:val="3276"/>
    </w:rPr>
  </w:style>
  <w:style w:type="character" w:customStyle="1" w:styleId="HeaderChar">
    <w:name w:val="Header Char"/>
    <w:basedOn w:val="DefaultParagraphFont"/>
    <w:link w:val="Header"/>
    <w:rsid w:val="007F03E2"/>
    <w:rPr>
      <w:rFonts w:ascii="Arial" w:eastAsia="Times New Roman" w:hAnsi="Arial" w:cs="Times New Roman"/>
      <w:szCs w:val="3276"/>
    </w:rPr>
  </w:style>
  <w:style w:type="paragraph" w:styleId="BodyTextIndent">
    <w:name w:val="Body Text Indent"/>
    <w:basedOn w:val="Normal"/>
    <w:link w:val="BodyTextIndentChar"/>
    <w:rsid w:val="007F03E2"/>
    <w:pPr>
      <w:tabs>
        <w:tab w:val="left" w:pos="2805"/>
      </w:tabs>
      <w:ind w:left="34" w:hanging="34"/>
    </w:pPr>
  </w:style>
  <w:style w:type="character" w:customStyle="1" w:styleId="BodyTextIndentChar">
    <w:name w:val="Body Text Indent Char"/>
    <w:basedOn w:val="DefaultParagraphFont"/>
    <w:link w:val="BodyTextIndent"/>
    <w:rsid w:val="007F03E2"/>
    <w:rPr>
      <w:rFonts w:ascii="Arial" w:eastAsia="Times New Roman" w:hAnsi="Arial" w:cs="Times New Roman"/>
      <w:szCs w:val="20"/>
    </w:rPr>
  </w:style>
  <w:style w:type="paragraph" w:styleId="Title">
    <w:name w:val="Title"/>
    <w:basedOn w:val="Normal"/>
    <w:link w:val="TitleChar"/>
    <w:qFormat/>
    <w:rsid w:val="007F03E2"/>
    <w:pPr>
      <w:ind w:right="-4"/>
      <w:jc w:val="center"/>
    </w:pPr>
    <w:rPr>
      <w:rFonts w:cs="Arial"/>
      <w:b/>
      <w:bCs/>
      <w:sz w:val="28"/>
      <w:szCs w:val="28"/>
      <w:lang w:val="en-US"/>
    </w:rPr>
  </w:style>
  <w:style w:type="character" w:customStyle="1" w:styleId="TitleChar">
    <w:name w:val="Title Char"/>
    <w:basedOn w:val="DefaultParagraphFont"/>
    <w:link w:val="Title"/>
    <w:rsid w:val="007F03E2"/>
    <w:rPr>
      <w:rFonts w:ascii="Arial" w:eastAsia="Times New Roman" w:hAnsi="Arial" w:cs="Arial"/>
      <w:b/>
      <w:bCs/>
      <w:sz w:val="28"/>
      <w:szCs w:val="28"/>
      <w:lang w:val="en-US"/>
    </w:rPr>
  </w:style>
  <w:style w:type="paragraph" w:styleId="BodyText2">
    <w:name w:val="Body Text 2"/>
    <w:basedOn w:val="Normal"/>
    <w:link w:val="BodyText2Char"/>
    <w:rsid w:val="007F03E2"/>
    <w:rPr>
      <w:rFonts w:ascii="Times New Roman" w:hAnsi="Times New Roman"/>
      <w:sz w:val="21"/>
      <w:szCs w:val="24"/>
    </w:rPr>
  </w:style>
  <w:style w:type="character" w:customStyle="1" w:styleId="BodyText2Char">
    <w:name w:val="Body Text 2 Char"/>
    <w:basedOn w:val="DefaultParagraphFont"/>
    <w:link w:val="BodyText2"/>
    <w:rsid w:val="007F03E2"/>
    <w:rPr>
      <w:rFonts w:ascii="Times New Roman" w:eastAsia="Times New Roman" w:hAnsi="Times New Roman" w:cs="Times New Roman"/>
      <w:sz w:val="21"/>
      <w:szCs w:val="24"/>
    </w:rPr>
  </w:style>
  <w:style w:type="paragraph" w:styleId="Footer">
    <w:name w:val="footer"/>
    <w:basedOn w:val="Normal"/>
    <w:link w:val="FooterChar"/>
    <w:rsid w:val="007F03E2"/>
    <w:pPr>
      <w:tabs>
        <w:tab w:val="center" w:pos="4153"/>
        <w:tab w:val="right" w:pos="8306"/>
      </w:tabs>
    </w:pPr>
  </w:style>
  <w:style w:type="character" w:customStyle="1" w:styleId="FooterChar">
    <w:name w:val="Footer Char"/>
    <w:basedOn w:val="DefaultParagraphFont"/>
    <w:link w:val="Footer"/>
    <w:rsid w:val="007F03E2"/>
    <w:rPr>
      <w:rFonts w:ascii="Arial" w:eastAsia="Times New Roman" w:hAnsi="Arial" w:cs="Times New Roman"/>
      <w:szCs w:val="20"/>
    </w:rPr>
  </w:style>
  <w:style w:type="character" w:styleId="Hyperlink">
    <w:name w:val="Hyperlink"/>
    <w:basedOn w:val="DefaultParagraphFont"/>
    <w:rsid w:val="007F03E2"/>
    <w:rPr>
      <w:color w:val="0000FF"/>
      <w:u w:val="single"/>
    </w:rPr>
  </w:style>
  <w:style w:type="character" w:styleId="FollowedHyperlink">
    <w:name w:val="FollowedHyperlink"/>
    <w:basedOn w:val="DefaultParagraphFont"/>
    <w:rsid w:val="007F03E2"/>
    <w:rPr>
      <w:color w:val="800080"/>
      <w:u w:val="single"/>
    </w:rPr>
  </w:style>
  <w:style w:type="paragraph" w:styleId="BodyTextIndent2">
    <w:name w:val="Body Text Indent 2"/>
    <w:basedOn w:val="Normal"/>
    <w:link w:val="BodyTextIndent2Char"/>
    <w:rsid w:val="007F03E2"/>
    <w:pPr>
      <w:ind w:left="540"/>
    </w:pPr>
    <w:rPr>
      <w:rFonts w:ascii="Times New Roman" w:hAnsi="Times New Roman"/>
      <w:color w:val="000080"/>
      <w:sz w:val="24"/>
      <w:szCs w:val="24"/>
    </w:rPr>
  </w:style>
  <w:style w:type="character" w:customStyle="1" w:styleId="BodyTextIndent2Char">
    <w:name w:val="Body Text Indent 2 Char"/>
    <w:basedOn w:val="DefaultParagraphFont"/>
    <w:link w:val="BodyTextIndent2"/>
    <w:rsid w:val="007F03E2"/>
    <w:rPr>
      <w:rFonts w:ascii="Times New Roman" w:eastAsia="Times New Roman" w:hAnsi="Times New Roman" w:cs="Times New Roman"/>
      <w:color w:val="000080"/>
      <w:sz w:val="24"/>
      <w:szCs w:val="24"/>
    </w:rPr>
  </w:style>
  <w:style w:type="paragraph" w:styleId="BodyTextIndent3">
    <w:name w:val="Body Text Indent 3"/>
    <w:basedOn w:val="Normal"/>
    <w:link w:val="BodyTextIndent3Char"/>
    <w:rsid w:val="007F03E2"/>
    <w:pPr>
      <w:ind w:left="360"/>
    </w:pPr>
    <w:rPr>
      <w:rFonts w:ascii="Century Gothic" w:hAnsi="Century Gothic"/>
      <w:szCs w:val="24"/>
    </w:rPr>
  </w:style>
  <w:style w:type="character" w:customStyle="1" w:styleId="BodyTextIndent3Char">
    <w:name w:val="Body Text Indent 3 Char"/>
    <w:basedOn w:val="DefaultParagraphFont"/>
    <w:link w:val="BodyTextIndent3"/>
    <w:rsid w:val="007F03E2"/>
    <w:rPr>
      <w:rFonts w:ascii="Century Gothic" w:eastAsia="Times New Roman" w:hAnsi="Century Gothic" w:cs="Times New Roman"/>
      <w:szCs w:val="24"/>
    </w:rPr>
  </w:style>
  <w:style w:type="paragraph" w:styleId="BodyText3">
    <w:name w:val="Body Text 3"/>
    <w:basedOn w:val="Normal"/>
    <w:link w:val="BodyText3Char"/>
    <w:rsid w:val="007F03E2"/>
    <w:pPr>
      <w:jc w:val="center"/>
    </w:pPr>
    <w:rPr>
      <w:rFonts w:ascii="Script MT Bold" w:hAnsi="Script MT Bold"/>
      <w:color w:val="000000"/>
      <w:sz w:val="48"/>
      <w:lang w:val="en-US"/>
    </w:rPr>
  </w:style>
  <w:style w:type="character" w:customStyle="1" w:styleId="BodyText3Char">
    <w:name w:val="Body Text 3 Char"/>
    <w:basedOn w:val="DefaultParagraphFont"/>
    <w:link w:val="BodyText3"/>
    <w:rsid w:val="007F03E2"/>
    <w:rPr>
      <w:rFonts w:ascii="Script MT Bold" w:eastAsia="Times New Roman" w:hAnsi="Script MT Bold" w:cs="Times New Roman"/>
      <w:color w:val="000000"/>
      <w:sz w:val="48"/>
      <w:szCs w:val="20"/>
      <w:lang w:val="en-US"/>
    </w:rPr>
  </w:style>
  <w:style w:type="paragraph" w:styleId="BodyText">
    <w:name w:val="Body Text"/>
    <w:basedOn w:val="Normal"/>
    <w:link w:val="BodyTextChar"/>
    <w:rsid w:val="007F03E2"/>
    <w:pPr>
      <w:jc w:val="center"/>
    </w:pPr>
    <w:rPr>
      <w:b/>
      <w:bCs/>
      <w:i/>
      <w:iCs/>
      <w:sz w:val="24"/>
    </w:rPr>
  </w:style>
  <w:style w:type="character" w:customStyle="1" w:styleId="BodyTextChar">
    <w:name w:val="Body Text Char"/>
    <w:basedOn w:val="DefaultParagraphFont"/>
    <w:link w:val="BodyText"/>
    <w:rsid w:val="007F03E2"/>
    <w:rPr>
      <w:rFonts w:ascii="Arial" w:eastAsia="Times New Roman" w:hAnsi="Arial" w:cs="Times New Roman"/>
      <w:b/>
      <w:bCs/>
      <w:i/>
      <w:iCs/>
      <w:sz w:val="24"/>
      <w:szCs w:val="20"/>
    </w:rPr>
  </w:style>
  <w:style w:type="paragraph" w:styleId="BlockText">
    <w:name w:val="Block Text"/>
    <w:basedOn w:val="Normal"/>
    <w:rsid w:val="007F03E2"/>
    <w:pPr>
      <w:ind w:left="1134" w:right="1275"/>
    </w:pPr>
    <w:rPr>
      <w:rFonts w:cs="Arial"/>
    </w:rPr>
  </w:style>
  <w:style w:type="paragraph" w:styleId="BalloonText">
    <w:name w:val="Balloon Text"/>
    <w:basedOn w:val="Normal"/>
    <w:link w:val="BalloonTextChar"/>
    <w:semiHidden/>
    <w:rsid w:val="007F03E2"/>
    <w:rPr>
      <w:rFonts w:ascii="Tahoma" w:hAnsi="Tahoma" w:cs="Tahoma"/>
      <w:sz w:val="16"/>
      <w:szCs w:val="16"/>
    </w:rPr>
  </w:style>
  <w:style w:type="character" w:customStyle="1" w:styleId="BalloonTextChar">
    <w:name w:val="Balloon Text Char"/>
    <w:basedOn w:val="DefaultParagraphFont"/>
    <w:link w:val="BalloonText"/>
    <w:semiHidden/>
    <w:rsid w:val="007F03E2"/>
    <w:rPr>
      <w:rFonts w:ascii="Tahoma" w:eastAsia="Times New Roman" w:hAnsi="Tahoma" w:cs="Tahoma"/>
      <w:sz w:val="16"/>
      <w:szCs w:val="16"/>
    </w:rPr>
  </w:style>
  <w:style w:type="character" w:customStyle="1" w:styleId="EmailStyle471">
    <w:name w:val="EmailStyle471"/>
    <w:basedOn w:val="DefaultParagraphFont"/>
    <w:semiHidden/>
    <w:rsid w:val="007F03E2"/>
    <w:rPr>
      <w:rFonts w:ascii="Comic Sans MS" w:hAnsi="Comic Sans MS" w:cs="Arial" w:hint="default"/>
      <w:color w:val="333399"/>
      <w:sz w:val="20"/>
      <w:szCs w:val="20"/>
    </w:rPr>
  </w:style>
  <w:style w:type="character" w:styleId="CommentReference">
    <w:name w:val="annotation reference"/>
    <w:basedOn w:val="DefaultParagraphFont"/>
    <w:uiPriority w:val="99"/>
    <w:semiHidden/>
    <w:unhideWhenUsed/>
    <w:rsid w:val="00845713"/>
    <w:rPr>
      <w:sz w:val="16"/>
      <w:szCs w:val="16"/>
    </w:rPr>
  </w:style>
  <w:style w:type="paragraph" w:styleId="CommentText">
    <w:name w:val="annotation text"/>
    <w:basedOn w:val="Normal"/>
    <w:link w:val="CommentTextChar"/>
    <w:uiPriority w:val="99"/>
    <w:semiHidden/>
    <w:unhideWhenUsed/>
    <w:rsid w:val="00845713"/>
    <w:rPr>
      <w:sz w:val="20"/>
    </w:rPr>
  </w:style>
  <w:style w:type="character" w:customStyle="1" w:styleId="CommentTextChar">
    <w:name w:val="Comment Text Char"/>
    <w:basedOn w:val="DefaultParagraphFont"/>
    <w:link w:val="CommentText"/>
    <w:uiPriority w:val="99"/>
    <w:semiHidden/>
    <w:rsid w:val="008457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5713"/>
    <w:rPr>
      <w:b/>
      <w:bCs/>
    </w:rPr>
  </w:style>
  <w:style w:type="character" w:customStyle="1" w:styleId="CommentSubjectChar">
    <w:name w:val="Comment Subject Char"/>
    <w:basedOn w:val="CommentTextChar"/>
    <w:link w:val="CommentSubject"/>
    <w:uiPriority w:val="99"/>
    <w:semiHidden/>
    <w:rsid w:val="00845713"/>
    <w:rPr>
      <w:rFonts w:ascii="Arial" w:eastAsia="Times New Roman" w:hAnsi="Arial" w:cs="Times New Roman"/>
      <w:b/>
      <w:bCs/>
      <w:sz w:val="20"/>
      <w:szCs w:val="20"/>
    </w:rPr>
  </w:style>
  <w:style w:type="paragraph" w:styleId="ListParagraph">
    <w:name w:val="List Paragraph"/>
    <w:basedOn w:val="Normal"/>
    <w:uiPriority w:val="34"/>
    <w:qFormat/>
    <w:rsid w:val="00702826"/>
    <w:pPr>
      <w:ind w:left="720"/>
      <w:contextualSpacing/>
    </w:pPr>
  </w:style>
  <w:style w:type="paragraph" w:styleId="Revision">
    <w:name w:val="Revision"/>
    <w:hidden/>
    <w:uiPriority w:val="99"/>
    <w:semiHidden/>
    <w:rsid w:val="00272B05"/>
    <w:pPr>
      <w:spacing w:after="0" w:line="240" w:lineRule="auto"/>
    </w:pPr>
    <w:rPr>
      <w:rFonts w:ascii="Arial" w:eastAsia="Times New Roman" w:hAnsi="Arial" w:cs="Times New Roman"/>
      <w:szCs w:val="20"/>
    </w:rPr>
  </w:style>
  <w:style w:type="table" w:styleId="TableGrid">
    <w:name w:val="Table Grid"/>
    <w:basedOn w:val="TableNormal"/>
    <w:uiPriority w:val="59"/>
    <w:rsid w:val="0065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D3503"/>
    <w:pPr>
      <w:spacing w:after="240"/>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86390">
      <w:bodyDiv w:val="1"/>
      <w:marLeft w:val="0"/>
      <w:marRight w:val="0"/>
      <w:marTop w:val="0"/>
      <w:marBottom w:val="0"/>
      <w:divBdr>
        <w:top w:val="none" w:sz="0" w:space="0" w:color="auto"/>
        <w:left w:val="none" w:sz="0" w:space="0" w:color="auto"/>
        <w:bottom w:val="none" w:sz="0" w:space="0" w:color="auto"/>
        <w:right w:val="none" w:sz="0" w:space="0" w:color="auto"/>
      </w:divBdr>
    </w:div>
    <w:div w:id="2054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arthur.wa.gov.au" TargetMode="External"/><Relationship Id="rId5" Type="http://schemas.openxmlformats.org/officeDocument/2006/relationships/webSettings" Target="webSettings.xml"/><Relationship Id="rId10" Type="http://schemas.openxmlformats.org/officeDocument/2006/relationships/hyperlink" Target="mailto:worksmanager@westarthur.wa.gov.au" TargetMode="External"/><Relationship Id="rId4" Type="http://schemas.openxmlformats.org/officeDocument/2006/relationships/settings" Target="settings.xml"/><Relationship Id="rId9" Type="http://schemas.openxmlformats.org/officeDocument/2006/relationships/hyperlink" Target="mailto:shire@westarthur.w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0C64-2539-49DD-A83E-12ED728B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maustic</dc:creator>
  <cp:lastModifiedBy>Nicki Morrell</cp:lastModifiedBy>
  <cp:revision>4</cp:revision>
  <cp:lastPrinted>2020-10-05T00:25:00Z</cp:lastPrinted>
  <dcterms:created xsi:type="dcterms:W3CDTF">2021-03-02T07:58:00Z</dcterms:created>
  <dcterms:modified xsi:type="dcterms:W3CDTF">2021-03-04T03:53:00Z</dcterms:modified>
</cp:coreProperties>
</file>